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52" w:rsidRDefault="00435952" w:rsidP="00435952">
      <w:pPr>
        <w:rPr>
          <w:lang w:val="uk-UA"/>
        </w:rPr>
      </w:pPr>
      <w:r w:rsidRPr="00435952">
        <w:rPr>
          <w:b/>
          <w:u w:val="single"/>
          <w:lang w:val="uk-UA"/>
        </w:rPr>
        <w:t>Ера комерції</w:t>
      </w:r>
    </w:p>
    <w:p w:rsidR="00435952" w:rsidRDefault="00435952" w:rsidP="00435952">
      <w:pPr>
        <w:rPr>
          <w:lang w:val="uk-UA"/>
        </w:rPr>
      </w:pPr>
      <w:r>
        <w:rPr>
          <w:lang w:val="uk-UA"/>
        </w:rPr>
        <w:t>Ера комерції тривала з 1500 по 1850 рр. Основні підсис-ми менеджменту, які отримали свій розвиток протягом цього періоду, є:</w:t>
      </w:r>
    </w:p>
    <w:p w:rsidR="00435952" w:rsidRDefault="00435952" w:rsidP="00435952">
      <w:pPr>
        <w:rPr>
          <w:lang w:val="uk-UA"/>
        </w:rPr>
      </w:pPr>
      <w:r>
        <w:rPr>
          <w:lang w:val="uk-UA"/>
        </w:rPr>
        <w:t>1) операційний менеджмент;</w:t>
      </w:r>
    </w:p>
    <w:p w:rsidR="00435952" w:rsidRDefault="00435952" w:rsidP="00435952">
      <w:pPr>
        <w:rPr>
          <w:lang w:val="uk-UA"/>
        </w:rPr>
      </w:pPr>
      <w:r>
        <w:rPr>
          <w:lang w:val="uk-UA"/>
        </w:rPr>
        <w:t>2) фін. менеджмент;</w:t>
      </w:r>
    </w:p>
    <w:p w:rsidR="00435952" w:rsidRDefault="00435952" w:rsidP="00435952">
      <w:pPr>
        <w:rPr>
          <w:lang w:val="uk-UA"/>
        </w:rPr>
      </w:pPr>
      <w:r>
        <w:rPr>
          <w:lang w:val="uk-UA"/>
        </w:rPr>
        <w:t>3) менеджмент вир-ва.</w:t>
      </w:r>
    </w:p>
    <w:p w:rsidR="00435952" w:rsidRDefault="00435952" w:rsidP="00435952">
      <w:pPr>
        <w:rPr>
          <w:lang w:val="uk-UA"/>
        </w:rPr>
      </w:pPr>
      <w:r>
        <w:rPr>
          <w:lang w:val="uk-UA"/>
        </w:rPr>
        <w:t>Основними країнами-учасниками міжн. бізнесу на початку ери комерції були:</w:t>
      </w:r>
    </w:p>
    <w:p w:rsidR="00435952" w:rsidRDefault="00435952" w:rsidP="00435952">
      <w:pPr>
        <w:rPr>
          <w:lang w:val="uk-UA"/>
        </w:rPr>
      </w:pPr>
      <w:r>
        <w:rPr>
          <w:lang w:val="uk-UA"/>
        </w:rPr>
        <w:t>- Іспанія;</w:t>
      </w:r>
    </w:p>
    <w:p w:rsidR="00435952" w:rsidRDefault="00435952" w:rsidP="00435952">
      <w:pPr>
        <w:rPr>
          <w:lang w:val="uk-UA"/>
        </w:rPr>
      </w:pPr>
      <w:r>
        <w:rPr>
          <w:lang w:val="uk-UA"/>
        </w:rPr>
        <w:t>- Великобританія;</w:t>
      </w:r>
    </w:p>
    <w:p w:rsidR="00435952" w:rsidRDefault="00435952" w:rsidP="00435952">
      <w:pPr>
        <w:rPr>
          <w:lang w:val="uk-UA"/>
        </w:rPr>
      </w:pPr>
      <w:r>
        <w:rPr>
          <w:lang w:val="uk-UA"/>
        </w:rPr>
        <w:t>- Португалія;</w:t>
      </w:r>
    </w:p>
    <w:p w:rsidR="00435952" w:rsidRDefault="00435952" w:rsidP="00435952">
      <w:pPr>
        <w:rPr>
          <w:lang w:val="uk-UA"/>
        </w:rPr>
      </w:pPr>
      <w:r>
        <w:rPr>
          <w:lang w:val="uk-UA"/>
        </w:rPr>
        <w:t>- Франція.</w:t>
      </w:r>
    </w:p>
    <w:p w:rsidR="00435952" w:rsidRDefault="00435952" w:rsidP="00435952">
      <w:pPr>
        <w:rPr>
          <w:lang w:val="uk-UA"/>
        </w:rPr>
      </w:pPr>
      <w:r>
        <w:rPr>
          <w:lang w:val="uk-UA"/>
        </w:rPr>
        <w:t>У 1554 р. в Англії створюється Московсько-Англійська компанія. Це СП за участю рос. та англ. учасників. Основна мета створення – подолання торговельних бар’єрів у відносинах між Англією та Росією.</w:t>
      </w:r>
    </w:p>
    <w:p w:rsidR="00435952" w:rsidRDefault="00435952" w:rsidP="00435952">
      <w:pPr>
        <w:rPr>
          <w:lang w:val="uk-UA"/>
        </w:rPr>
      </w:pPr>
      <w:r>
        <w:rPr>
          <w:lang w:val="uk-UA"/>
        </w:rPr>
        <w:t>1600 р. – створення Ост-Індійської компанії в Нідерландах. Основна мета діяльності – закупівля специфічних товарів у Індії та наст. продаж товарів у Європі. Основні учасники АТ – королівські сім’ї Нідерландів та Англії, великі судновласники та великі кредитори.</w:t>
      </w:r>
    </w:p>
    <w:p w:rsidR="00435952" w:rsidRDefault="00435952" w:rsidP="00435952">
      <w:pPr>
        <w:rPr>
          <w:lang w:val="uk-UA"/>
        </w:rPr>
      </w:pPr>
      <w:r>
        <w:rPr>
          <w:lang w:val="uk-UA"/>
        </w:rPr>
        <w:t>У 1711 р. створюється Компанія південних морів (у Англії). Учасником компанії стала виключно королівська сім’я Англії. Основна мета діяльності – вивіз із Індії екзотичних товарів. Компанія проіснувала 10 років.</w:t>
      </w:r>
    </w:p>
    <w:p w:rsidR="00435952" w:rsidRDefault="00435952" w:rsidP="00435952">
      <w:pPr>
        <w:rPr>
          <w:lang w:val="uk-UA"/>
        </w:rPr>
      </w:pPr>
      <w:r>
        <w:rPr>
          <w:lang w:val="uk-UA"/>
        </w:rPr>
        <w:t>У 1724 р. в Британії створюється перший реєстр АТ, який мав захистити власників АТ.</w:t>
      </w:r>
    </w:p>
    <w:p w:rsidR="00435952" w:rsidRDefault="00435952" w:rsidP="00435952">
      <w:pPr>
        <w:rPr>
          <w:lang w:val="uk-UA"/>
        </w:rPr>
      </w:pPr>
      <w:r>
        <w:rPr>
          <w:lang w:val="uk-UA"/>
        </w:rPr>
        <w:t>1792 р. – створення Нью-Йоркської фондової біржі. Основні інструменти, які використовувалися в торгівлі на біржі, були держ. облігації США, а також акції корпорацій.</w:t>
      </w:r>
    </w:p>
    <w:p w:rsidR="00A96E99" w:rsidRDefault="00A96E99" w:rsidP="00435952">
      <w:pPr>
        <w:pBdr>
          <w:bottom w:val="single" w:sz="6" w:space="1" w:color="auto"/>
        </w:pBdr>
        <w:rPr>
          <w:lang w:val="uk-UA"/>
        </w:rPr>
      </w:pPr>
    </w:p>
    <w:p w:rsidR="00A96E99" w:rsidRDefault="00A96E99" w:rsidP="00435952">
      <w:pPr>
        <w:rPr>
          <w:lang w:val="uk-UA"/>
        </w:rPr>
      </w:pPr>
    </w:p>
    <w:p w:rsidR="00435952" w:rsidRDefault="009E3773" w:rsidP="00435952">
      <w:pPr>
        <w:rPr>
          <w:lang w:val="uk-UA"/>
        </w:rPr>
      </w:pPr>
      <w:r>
        <w:rPr>
          <w:b/>
          <w:u w:val="single"/>
          <w:lang w:val="uk-UA"/>
        </w:rPr>
        <w:t>Ера експансії</w:t>
      </w:r>
    </w:p>
    <w:p w:rsidR="009E3773" w:rsidRDefault="009E3773" w:rsidP="00435952">
      <w:pPr>
        <w:rPr>
          <w:lang w:val="uk-UA"/>
        </w:rPr>
      </w:pPr>
      <w:r>
        <w:rPr>
          <w:lang w:val="uk-UA"/>
        </w:rPr>
        <w:t>Тривала з 1850 по 1914 рр.</w:t>
      </w:r>
    </w:p>
    <w:p w:rsidR="009E3773" w:rsidRDefault="009E3773" w:rsidP="00435952">
      <w:pPr>
        <w:rPr>
          <w:lang w:val="uk-UA"/>
        </w:rPr>
      </w:pPr>
      <w:r>
        <w:rPr>
          <w:lang w:val="uk-UA"/>
        </w:rPr>
        <w:t>Основні підсис-ми менеджменту, які отримали розвиток:</w:t>
      </w:r>
    </w:p>
    <w:p w:rsidR="009E3773" w:rsidRDefault="009E3773" w:rsidP="00435952">
      <w:pPr>
        <w:rPr>
          <w:lang w:val="uk-UA"/>
        </w:rPr>
      </w:pPr>
      <w:r>
        <w:rPr>
          <w:lang w:val="uk-UA"/>
        </w:rPr>
        <w:t>1) менеджмент закупівель;</w:t>
      </w:r>
    </w:p>
    <w:p w:rsidR="009E3773" w:rsidRDefault="009E3773" w:rsidP="00435952">
      <w:pPr>
        <w:rPr>
          <w:lang w:val="uk-UA"/>
        </w:rPr>
      </w:pPr>
      <w:r>
        <w:rPr>
          <w:lang w:val="uk-UA"/>
        </w:rPr>
        <w:t>2) інвест. менеджмент;</w:t>
      </w:r>
    </w:p>
    <w:p w:rsidR="009E3773" w:rsidRDefault="009E3773" w:rsidP="00435952">
      <w:pPr>
        <w:rPr>
          <w:lang w:val="uk-UA"/>
        </w:rPr>
      </w:pPr>
      <w:r>
        <w:rPr>
          <w:lang w:val="uk-UA"/>
        </w:rPr>
        <w:t>3) менеджмент вир-в.</w:t>
      </w:r>
    </w:p>
    <w:p w:rsidR="009E3773" w:rsidRDefault="009E3773" w:rsidP="00435952">
      <w:pPr>
        <w:rPr>
          <w:lang w:val="uk-UA"/>
        </w:rPr>
      </w:pPr>
      <w:r>
        <w:rPr>
          <w:lang w:val="uk-UA"/>
        </w:rPr>
        <w:t xml:space="preserve">У 1874 р. в Німеччині </w:t>
      </w:r>
      <w:r w:rsidR="00EE2864">
        <w:rPr>
          <w:lang w:val="uk-UA"/>
        </w:rPr>
        <w:t>створюється Дойчебанк, який мав на меті забезпечувати реалізацію мілітаристичних цілей Німеччини. Т.ч., з’явилася напруга між учасниками міжн. бізнесу (країнами) в Європі.</w:t>
      </w:r>
    </w:p>
    <w:p w:rsidR="00EE2864" w:rsidRDefault="00EE2864" w:rsidP="00435952">
      <w:pPr>
        <w:rPr>
          <w:lang w:val="uk-UA"/>
        </w:rPr>
      </w:pPr>
      <w:r>
        <w:rPr>
          <w:lang w:val="uk-UA"/>
        </w:rPr>
        <w:t>Наприкінці ери в США створюється регулятор ринку фін. банківських послуг – Федеральна резервна сис-ма, що значно покращила умови для міжн. інвестування в США.</w:t>
      </w:r>
    </w:p>
    <w:p w:rsidR="00A96E99" w:rsidRDefault="00A96E99" w:rsidP="00435952">
      <w:pPr>
        <w:pBdr>
          <w:bottom w:val="single" w:sz="6" w:space="1" w:color="auto"/>
        </w:pBdr>
        <w:rPr>
          <w:lang w:val="uk-UA"/>
        </w:rPr>
      </w:pPr>
    </w:p>
    <w:p w:rsidR="00A96E99" w:rsidRDefault="00A96E99" w:rsidP="00435952">
      <w:pPr>
        <w:rPr>
          <w:lang w:val="uk-UA"/>
        </w:rPr>
      </w:pPr>
    </w:p>
    <w:p w:rsidR="00EE2864" w:rsidRDefault="00EE2864" w:rsidP="00435952">
      <w:pPr>
        <w:rPr>
          <w:lang w:val="uk-UA"/>
        </w:rPr>
      </w:pPr>
      <w:r>
        <w:rPr>
          <w:b/>
          <w:u w:val="single"/>
          <w:lang w:val="uk-UA"/>
        </w:rPr>
        <w:t>Ера концесії</w:t>
      </w:r>
    </w:p>
    <w:p w:rsidR="00EE2864" w:rsidRDefault="00EE2864" w:rsidP="00435952">
      <w:pPr>
        <w:rPr>
          <w:lang w:val="uk-UA"/>
        </w:rPr>
      </w:pPr>
      <w:r>
        <w:rPr>
          <w:lang w:val="uk-UA"/>
        </w:rPr>
        <w:t>Тривала з 1914 по 1945 рр.</w:t>
      </w:r>
    </w:p>
    <w:p w:rsidR="00EE2864" w:rsidRDefault="00EE2864" w:rsidP="00435952">
      <w:pPr>
        <w:rPr>
          <w:lang w:val="uk-UA"/>
        </w:rPr>
      </w:pPr>
      <w:r>
        <w:rPr>
          <w:lang w:val="uk-UA"/>
        </w:rPr>
        <w:t>Основний розвиток отримали:</w:t>
      </w:r>
    </w:p>
    <w:p w:rsidR="00EE2864" w:rsidRDefault="00EE2864" w:rsidP="00435952">
      <w:pPr>
        <w:rPr>
          <w:lang w:val="uk-UA"/>
        </w:rPr>
      </w:pPr>
      <w:r>
        <w:rPr>
          <w:lang w:val="uk-UA"/>
        </w:rPr>
        <w:t>1)</w:t>
      </w:r>
      <w:r w:rsidR="00A96E99">
        <w:rPr>
          <w:lang w:val="uk-UA"/>
        </w:rPr>
        <w:t> </w:t>
      </w:r>
      <w:r>
        <w:rPr>
          <w:lang w:val="uk-UA"/>
        </w:rPr>
        <w:t>менеджмент персоналу;</w:t>
      </w:r>
    </w:p>
    <w:p w:rsidR="00EE2864" w:rsidRDefault="00EE2864" w:rsidP="00435952">
      <w:pPr>
        <w:rPr>
          <w:lang w:val="uk-UA"/>
        </w:rPr>
      </w:pPr>
      <w:r>
        <w:rPr>
          <w:lang w:val="uk-UA"/>
        </w:rPr>
        <w:t>2)</w:t>
      </w:r>
      <w:r w:rsidR="00A96E99">
        <w:rPr>
          <w:lang w:val="uk-UA"/>
        </w:rPr>
        <w:t> </w:t>
      </w:r>
      <w:r>
        <w:rPr>
          <w:lang w:val="uk-UA"/>
        </w:rPr>
        <w:t>виробничий менеджмент;</w:t>
      </w:r>
    </w:p>
    <w:p w:rsidR="00EE2864" w:rsidRDefault="00EE2864" w:rsidP="00435952">
      <w:pPr>
        <w:rPr>
          <w:lang w:val="uk-UA"/>
        </w:rPr>
      </w:pPr>
      <w:r>
        <w:rPr>
          <w:lang w:val="uk-UA"/>
        </w:rPr>
        <w:t>3)</w:t>
      </w:r>
      <w:r w:rsidR="00A96E99">
        <w:rPr>
          <w:lang w:val="uk-UA"/>
        </w:rPr>
        <w:t> </w:t>
      </w:r>
      <w:r>
        <w:rPr>
          <w:lang w:val="uk-UA"/>
        </w:rPr>
        <w:t>фін. менеджмент;</w:t>
      </w:r>
    </w:p>
    <w:p w:rsidR="00EE2864" w:rsidRDefault="00EE2864" w:rsidP="00435952">
      <w:pPr>
        <w:rPr>
          <w:lang w:val="uk-UA"/>
        </w:rPr>
      </w:pPr>
      <w:r>
        <w:rPr>
          <w:lang w:val="uk-UA"/>
        </w:rPr>
        <w:t>4)</w:t>
      </w:r>
      <w:r w:rsidR="00A96E99">
        <w:rPr>
          <w:lang w:val="uk-UA"/>
        </w:rPr>
        <w:t> </w:t>
      </w:r>
      <w:r>
        <w:rPr>
          <w:lang w:val="uk-UA"/>
        </w:rPr>
        <w:t>операційний менеджмент.</w:t>
      </w:r>
    </w:p>
    <w:p w:rsidR="00EE2864" w:rsidRDefault="00EE2864" w:rsidP="00435952">
      <w:pPr>
        <w:rPr>
          <w:lang w:val="uk-UA"/>
        </w:rPr>
      </w:pPr>
      <w:r>
        <w:rPr>
          <w:lang w:val="uk-UA"/>
        </w:rPr>
        <w:t>Ера концесії надала перші стат. дані щодо того, чи є міжн. бізнес більш привабливим, ніж нац. Протягом періоду Великої депресії (1929-1933) серед компаній, які займалися нац. бізнесом, 82% стали банкрутами, а серед компаній, які займалися міжн. бізнесом, банкрутами стали 24% компаній. Основна конкурентна перевага знаходилася в площині управління персоналом: використання американськими міжн. корпораціями праці мешканців країн Африки на управлінському рівні значно зменшило витрати на вир-во продукції, а отже збільшило прибутки.</w:t>
      </w:r>
    </w:p>
    <w:p w:rsidR="00A96E99" w:rsidRDefault="00A96E99" w:rsidP="00435952">
      <w:pPr>
        <w:pBdr>
          <w:bottom w:val="single" w:sz="6" w:space="1" w:color="auto"/>
        </w:pBdr>
        <w:rPr>
          <w:lang w:val="uk-UA"/>
        </w:rPr>
      </w:pPr>
    </w:p>
    <w:p w:rsidR="00A96E99" w:rsidRDefault="00A96E99" w:rsidP="00435952">
      <w:pPr>
        <w:rPr>
          <w:lang w:val="uk-UA"/>
        </w:rPr>
      </w:pPr>
    </w:p>
    <w:p w:rsidR="00EE2864" w:rsidRDefault="00EF6B13" w:rsidP="00435952">
      <w:pPr>
        <w:rPr>
          <w:lang w:val="uk-UA"/>
        </w:rPr>
      </w:pPr>
      <w:r>
        <w:rPr>
          <w:b/>
          <w:u w:val="single"/>
          <w:lang w:val="uk-UA"/>
        </w:rPr>
        <w:t>Ера нац. держав</w:t>
      </w:r>
    </w:p>
    <w:p w:rsidR="00EF6B13" w:rsidRDefault="00EF6B13" w:rsidP="00435952">
      <w:pPr>
        <w:rPr>
          <w:lang w:val="uk-UA"/>
        </w:rPr>
      </w:pPr>
      <w:r>
        <w:rPr>
          <w:lang w:val="uk-UA"/>
        </w:rPr>
        <w:t>Тривала з 1945 по 1970 рр.</w:t>
      </w:r>
    </w:p>
    <w:p w:rsidR="00EF6B13" w:rsidRDefault="00EF6B13" w:rsidP="00435952">
      <w:pPr>
        <w:rPr>
          <w:lang w:val="uk-UA"/>
        </w:rPr>
      </w:pPr>
      <w:r>
        <w:rPr>
          <w:lang w:val="uk-UA"/>
        </w:rPr>
        <w:t>Розвиток отримали:</w:t>
      </w:r>
    </w:p>
    <w:p w:rsidR="00EF6B13" w:rsidRDefault="00EF6B13" w:rsidP="00435952">
      <w:pPr>
        <w:rPr>
          <w:lang w:val="uk-UA"/>
        </w:rPr>
      </w:pPr>
      <w:r>
        <w:rPr>
          <w:lang w:val="uk-UA"/>
        </w:rPr>
        <w:t>1)</w:t>
      </w:r>
      <w:r w:rsidR="00A96E99">
        <w:rPr>
          <w:lang w:val="uk-UA"/>
        </w:rPr>
        <w:t> </w:t>
      </w:r>
      <w:r>
        <w:rPr>
          <w:lang w:val="uk-UA"/>
        </w:rPr>
        <w:t>менеджмент персоналу;</w:t>
      </w:r>
    </w:p>
    <w:p w:rsidR="00EF6B13" w:rsidRDefault="00EF6B13" w:rsidP="00435952">
      <w:pPr>
        <w:rPr>
          <w:lang w:val="uk-UA"/>
        </w:rPr>
      </w:pPr>
      <w:r>
        <w:rPr>
          <w:lang w:val="uk-UA"/>
        </w:rPr>
        <w:t>2)</w:t>
      </w:r>
      <w:r w:rsidR="00A96E99">
        <w:rPr>
          <w:lang w:val="uk-UA"/>
        </w:rPr>
        <w:t> </w:t>
      </w:r>
      <w:r>
        <w:rPr>
          <w:lang w:val="uk-UA"/>
        </w:rPr>
        <w:t>операційний менеджмент;</w:t>
      </w:r>
    </w:p>
    <w:p w:rsidR="00EF6B13" w:rsidRDefault="00EF6B13" w:rsidP="00435952">
      <w:pPr>
        <w:rPr>
          <w:lang w:val="uk-UA"/>
        </w:rPr>
      </w:pPr>
      <w:r>
        <w:rPr>
          <w:lang w:val="uk-UA"/>
        </w:rPr>
        <w:t>3)</w:t>
      </w:r>
      <w:r w:rsidR="00A96E99">
        <w:rPr>
          <w:lang w:val="uk-UA"/>
        </w:rPr>
        <w:t> </w:t>
      </w:r>
      <w:r>
        <w:rPr>
          <w:lang w:val="uk-UA"/>
        </w:rPr>
        <w:t>менеджмент вир-ва.</w:t>
      </w:r>
    </w:p>
    <w:p w:rsidR="00EF6B13" w:rsidRDefault="00EF6B13" w:rsidP="00435952">
      <w:pPr>
        <w:rPr>
          <w:lang w:val="uk-UA"/>
        </w:rPr>
      </w:pPr>
      <w:r>
        <w:rPr>
          <w:lang w:val="uk-UA"/>
        </w:rPr>
        <w:t>США відігравали значну роль у міжн. бізнесі протягом ери нац. держав. Так, їх активна діяльність у Європі в рамках фінансування європейських ек-к призвела до створення конкурента в міжн. бізнесі – ЄС (1957 р.), більш того, прагнення США до абсолютизації контролю за діяльністю японського бізнесу сприяло створенню в Японії абсолютно нової сис-ми міжн. менеджменту з такими принципами, як корпорація – це сім’я, горизонтальне кар’єрне зростання та довічний найм.</w:t>
      </w:r>
    </w:p>
    <w:p w:rsidR="00A96E99" w:rsidRDefault="00A96E99" w:rsidP="00435952">
      <w:pPr>
        <w:pBdr>
          <w:bottom w:val="single" w:sz="6" w:space="1" w:color="auto"/>
        </w:pBdr>
        <w:rPr>
          <w:lang w:val="uk-UA"/>
        </w:rPr>
      </w:pPr>
    </w:p>
    <w:p w:rsidR="00A96E99" w:rsidRDefault="00A96E99" w:rsidP="00435952">
      <w:pPr>
        <w:rPr>
          <w:lang w:val="uk-UA"/>
        </w:rPr>
      </w:pPr>
    </w:p>
    <w:p w:rsidR="00EF6B13" w:rsidRDefault="00A96E99" w:rsidP="00435952">
      <w:pPr>
        <w:rPr>
          <w:lang w:val="uk-UA"/>
        </w:rPr>
      </w:pPr>
      <w:r>
        <w:rPr>
          <w:b/>
          <w:u w:val="single"/>
          <w:lang w:val="uk-UA"/>
        </w:rPr>
        <w:br w:type="column"/>
      </w:r>
      <w:r w:rsidR="00EF6B13">
        <w:rPr>
          <w:b/>
          <w:u w:val="single"/>
          <w:lang w:val="uk-UA"/>
        </w:rPr>
        <w:lastRenderedPageBreak/>
        <w:t>Ера глобалізації</w:t>
      </w:r>
    </w:p>
    <w:p w:rsidR="00EF6B13" w:rsidRDefault="00EF6B13" w:rsidP="00435952">
      <w:pPr>
        <w:rPr>
          <w:lang w:val="uk-UA"/>
        </w:rPr>
      </w:pPr>
      <w:r>
        <w:rPr>
          <w:lang w:val="uk-UA"/>
        </w:rPr>
        <w:t>Триває з 1970 р. по теперішній час.</w:t>
      </w:r>
    </w:p>
    <w:p w:rsidR="00EF6B13" w:rsidRDefault="00EF6B13" w:rsidP="00435952">
      <w:pPr>
        <w:rPr>
          <w:lang w:val="uk-UA"/>
        </w:rPr>
      </w:pPr>
      <w:r>
        <w:rPr>
          <w:lang w:val="uk-UA"/>
        </w:rPr>
        <w:t>Отримали розвиток:</w:t>
      </w:r>
    </w:p>
    <w:p w:rsidR="00EF6B13" w:rsidRDefault="00EF6B13" w:rsidP="00435952">
      <w:pPr>
        <w:rPr>
          <w:lang w:val="uk-UA"/>
        </w:rPr>
      </w:pPr>
      <w:r>
        <w:rPr>
          <w:lang w:val="uk-UA"/>
        </w:rPr>
        <w:t>1)</w:t>
      </w:r>
      <w:r w:rsidR="00A96E99">
        <w:rPr>
          <w:lang w:val="uk-UA"/>
        </w:rPr>
        <w:t> </w:t>
      </w:r>
      <w:r>
        <w:rPr>
          <w:lang w:val="uk-UA"/>
        </w:rPr>
        <w:t>операційний менеджмент;</w:t>
      </w:r>
    </w:p>
    <w:p w:rsidR="00EF6B13" w:rsidRDefault="00EF6B13" w:rsidP="00435952">
      <w:pPr>
        <w:rPr>
          <w:lang w:val="uk-UA"/>
        </w:rPr>
      </w:pPr>
      <w:r>
        <w:rPr>
          <w:lang w:val="uk-UA"/>
        </w:rPr>
        <w:t>2)</w:t>
      </w:r>
      <w:r w:rsidR="00A96E99">
        <w:rPr>
          <w:lang w:val="uk-UA"/>
        </w:rPr>
        <w:t> </w:t>
      </w:r>
      <w:r>
        <w:rPr>
          <w:lang w:val="uk-UA"/>
        </w:rPr>
        <w:t>менеджмент персоналу;</w:t>
      </w:r>
    </w:p>
    <w:p w:rsidR="00EF6B13" w:rsidRDefault="00EF6B13" w:rsidP="00435952">
      <w:pPr>
        <w:rPr>
          <w:lang w:val="uk-UA"/>
        </w:rPr>
      </w:pPr>
      <w:r>
        <w:rPr>
          <w:lang w:val="uk-UA"/>
        </w:rPr>
        <w:t>3)</w:t>
      </w:r>
      <w:r w:rsidR="00A96E99">
        <w:rPr>
          <w:lang w:val="uk-UA"/>
        </w:rPr>
        <w:t> </w:t>
      </w:r>
      <w:r>
        <w:rPr>
          <w:lang w:val="uk-UA"/>
        </w:rPr>
        <w:t>фін. менеджмент.</w:t>
      </w:r>
    </w:p>
    <w:p w:rsidR="00EF6B13" w:rsidRDefault="00EF6B13" w:rsidP="00435952">
      <w:pPr>
        <w:rPr>
          <w:lang w:val="uk-UA"/>
        </w:rPr>
      </w:pPr>
      <w:r>
        <w:rPr>
          <w:lang w:val="uk-UA"/>
        </w:rPr>
        <w:t>Протягом 70-х рр. (глобалізація товарних ринків) США та Європа продовжують міжн. експансію в нові країни, формуючи більш розвинуті орг. стр-ри, де акцент робиться на ф</w:t>
      </w:r>
      <w:r>
        <w:rPr>
          <w:lang w:val="uk-UA"/>
        </w:rPr>
        <w:noBreakHyphen/>
        <w:t>ціональності працівника, а не його вартості.</w:t>
      </w:r>
    </w:p>
    <w:p w:rsidR="00EF6B13" w:rsidRDefault="00EF6B13" w:rsidP="00435952">
      <w:pPr>
        <w:rPr>
          <w:lang w:val="uk-UA"/>
        </w:rPr>
      </w:pPr>
      <w:r>
        <w:rPr>
          <w:lang w:val="uk-UA"/>
        </w:rPr>
        <w:t>У Японії корпорації</w:t>
      </w:r>
      <w:r w:rsidR="0086132F">
        <w:rPr>
          <w:lang w:val="uk-UA"/>
        </w:rPr>
        <w:t xml:space="preserve"> максимально розвивають внутрішній ринок, концентруючи увагу на базових управлінських специфічних принципах а на відповідних рез-тах (якості праці та її продуктивності).</w:t>
      </w:r>
    </w:p>
    <w:p w:rsidR="0086132F" w:rsidRDefault="0086132F" w:rsidP="00435952">
      <w:pPr>
        <w:rPr>
          <w:lang w:val="uk-UA"/>
        </w:rPr>
      </w:pPr>
      <w:r>
        <w:rPr>
          <w:lang w:val="uk-UA"/>
        </w:rPr>
        <w:t>На початку етапу глобалізації фін. ринків (1980 р.) США дають поштовх міжн. бізнесу шляхом:</w:t>
      </w:r>
    </w:p>
    <w:p w:rsidR="0086132F" w:rsidRDefault="0086132F" w:rsidP="00435952">
      <w:r>
        <w:rPr>
          <w:lang w:val="uk-UA"/>
        </w:rPr>
        <w:t>1)</w:t>
      </w:r>
      <w:r w:rsidR="00A96E99">
        <w:rPr>
          <w:lang w:val="uk-UA"/>
        </w:rPr>
        <w:t> </w:t>
      </w:r>
      <w:r>
        <w:t>ліберального под. з-нодавства;</w:t>
      </w:r>
    </w:p>
    <w:p w:rsidR="0086132F" w:rsidRDefault="0086132F" w:rsidP="00435952">
      <w:pPr>
        <w:rPr>
          <w:lang w:val="uk-UA"/>
        </w:rPr>
      </w:pPr>
      <w:r>
        <w:rPr>
          <w:lang w:val="uk-UA"/>
        </w:rPr>
        <w:t>2)</w:t>
      </w:r>
      <w:r w:rsidR="00A96E99">
        <w:rPr>
          <w:lang w:val="uk-UA"/>
        </w:rPr>
        <w:t> </w:t>
      </w:r>
      <w:r>
        <w:rPr>
          <w:lang w:val="uk-UA"/>
        </w:rPr>
        <w:t>розвитку фондового ринку;</w:t>
      </w:r>
    </w:p>
    <w:p w:rsidR="0086132F" w:rsidRDefault="0086132F" w:rsidP="00435952">
      <w:pPr>
        <w:rPr>
          <w:lang w:val="uk-UA"/>
        </w:rPr>
      </w:pPr>
      <w:r>
        <w:rPr>
          <w:lang w:val="uk-UA"/>
        </w:rPr>
        <w:t>3)</w:t>
      </w:r>
      <w:r w:rsidR="00A96E99">
        <w:rPr>
          <w:lang w:val="uk-UA"/>
        </w:rPr>
        <w:t> </w:t>
      </w:r>
      <w:r>
        <w:rPr>
          <w:lang w:val="uk-UA"/>
        </w:rPr>
        <w:t>активності нац. інвесторів на ринку.</w:t>
      </w:r>
    </w:p>
    <w:p w:rsidR="0086132F" w:rsidRDefault="0086132F" w:rsidP="00435952">
      <w:pPr>
        <w:rPr>
          <w:lang w:val="uk-UA"/>
        </w:rPr>
      </w:pPr>
      <w:r>
        <w:rPr>
          <w:lang w:val="uk-UA"/>
        </w:rPr>
        <w:t>У рез-ті американські компанії отримали дешеві фін. рес-си та зміцнили своє становище на міжн. ринках.</w:t>
      </w:r>
    </w:p>
    <w:p w:rsidR="0086132F" w:rsidRDefault="0086132F" w:rsidP="00435952">
      <w:pPr>
        <w:rPr>
          <w:lang w:val="uk-UA"/>
        </w:rPr>
      </w:pPr>
      <w:r>
        <w:rPr>
          <w:lang w:val="uk-UA"/>
        </w:rPr>
        <w:t>У Японії уряд на поч. 80-х рр. активно запозичує на міжн. ринку рес-си, інвестуючи їх у подальшому у створення ФПГ. Низька вартість фін. рес-сів та баланс інтересів у рамках ФПГ добре позначилися на конкурентоздатності японських компаній на міжн. ринках. Лише криза 1997-1998 рр. підірвала трохи розвиток міжн. бізнесу в Японії.</w:t>
      </w:r>
    </w:p>
    <w:p w:rsidR="00A96E99" w:rsidRDefault="00A96E99" w:rsidP="00435952">
      <w:pPr>
        <w:pBdr>
          <w:bottom w:val="single" w:sz="6" w:space="1" w:color="auto"/>
        </w:pBdr>
        <w:rPr>
          <w:lang w:val="uk-UA"/>
        </w:rPr>
      </w:pPr>
    </w:p>
    <w:p w:rsidR="00A96E99" w:rsidRDefault="00A96E99" w:rsidP="00435952">
      <w:pPr>
        <w:rPr>
          <w:lang w:val="uk-UA"/>
        </w:rPr>
      </w:pPr>
    </w:p>
    <w:p w:rsidR="0086132F" w:rsidRDefault="00EF5A99" w:rsidP="00435952">
      <w:pPr>
        <w:rPr>
          <w:lang w:val="uk-UA"/>
        </w:rPr>
      </w:pPr>
      <w:r w:rsidRPr="006C44B4">
        <w:rPr>
          <w:b/>
          <w:u w:val="single"/>
          <w:lang w:val="uk-UA"/>
        </w:rPr>
        <w:t xml:space="preserve">Визначення поняття </w:t>
      </w:r>
      <w:r>
        <w:rPr>
          <w:b/>
          <w:u w:val="single"/>
          <w:lang w:val="uk-UA"/>
        </w:rPr>
        <w:t>«міжн. менеджмент»</w:t>
      </w:r>
    </w:p>
    <w:p w:rsidR="00EF5A99" w:rsidRDefault="00EF5A99" w:rsidP="00435952">
      <w:pPr>
        <w:rPr>
          <w:lang w:val="uk-UA"/>
        </w:rPr>
      </w:pPr>
      <w:r>
        <w:rPr>
          <w:b/>
          <w:i/>
          <w:lang w:val="uk-UA"/>
        </w:rPr>
        <w:t xml:space="preserve">Міжн. менеджмент </w:t>
      </w:r>
      <w:r>
        <w:rPr>
          <w:lang w:val="uk-UA"/>
        </w:rPr>
        <w:t>– сис-ма управлінських рішень, які містяться у використанні відповідного набору підсис-м менеджменту на підпр-ві та мають на меті використання міжн. ф-рів конкуренції для подальшого створення прибутку та забезпечення фін. стійкості підпр-ва.</w:t>
      </w:r>
    </w:p>
    <w:p w:rsidR="00EF5A99" w:rsidRDefault="00EF5A99" w:rsidP="00435952">
      <w:pPr>
        <w:rPr>
          <w:lang w:val="uk-UA"/>
        </w:rPr>
      </w:pPr>
      <w:r>
        <w:rPr>
          <w:lang w:val="uk-UA"/>
        </w:rPr>
        <w:t>На цей час найб. актуальності набули наст. підсис-ми міжн. менеджменту:</w:t>
      </w:r>
    </w:p>
    <w:p w:rsidR="00EF5A99" w:rsidRDefault="00EF5A99" w:rsidP="00EF5A99">
      <w:pPr>
        <w:rPr>
          <w:lang w:val="uk-UA"/>
        </w:rPr>
      </w:pPr>
      <w:r>
        <w:rPr>
          <w:lang w:val="uk-UA"/>
        </w:rPr>
        <w:t>1)</w:t>
      </w:r>
      <w:r w:rsidR="00A96E99">
        <w:rPr>
          <w:lang w:val="uk-UA"/>
        </w:rPr>
        <w:t> </w:t>
      </w:r>
      <w:r>
        <w:rPr>
          <w:lang w:val="uk-UA"/>
        </w:rPr>
        <w:t>менеджмент персоналу;</w:t>
      </w:r>
    </w:p>
    <w:p w:rsidR="00EF5A99" w:rsidRDefault="00EF5A99" w:rsidP="00EF5A99">
      <w:pPr>
        <w:rPr>
          <w:lang w:val="uk-UA"/>
        </w:rPr>
      </w:pPr>
      <w:r>
        <w:rPr>
          <w:lang w:val="uk-UA"/>
        </w:rPr>
        <w:t>2)</w:t>
      </w:r>
      <w:r w:rsidR="00A96E99">
        <w:rPr>
          <w:lang w:val="uk-UA"/>
        </w:rPr>
        <w:t> </w:t>
      </w:r>
      <w:r>
        <w:rPr>
          <w:lang w:val="uk-UA"/>
        </w:rPr>
        <w:t>стратегічний менеджмент;</w:t>
      </w:r>
    </w:p>
    <w:p w:rsidR="00EF5A99" w:rsidRDefault="00EF5A99" w:rsidP="00EF5A99">
      <w:pPr>
        <w:rPr>
          <w:lang w:val="uk-UA"/>
        </w:rPr>
      </w:pPr>
      <w:r>
        <w:rPr>
          <w:lang w:val="uk-UA"/>
        </w:rPr>
        <w:t>3)</w:t>
      </w:r>
      <w:r w:rsidR="00A96E99">
        <w:rPr>
          <w:lang w:val="uk-UA"/>
        </w:rPr>
        <w:t> </w:t>
      </w:r>
      <w:r>
        <w:rPr>
          <w:lang w:val="uk-UA"/>
        </w:rPr>
        <w:t>менеджмент вир-ва;</w:t>
      </w:r>
    </w:p>
    <w:p w:rsidR="00EF5A99" w:rsidRDefault="00EF5A99" w:rsidP="00EF5A99">
      <w:pPr>
        <w:rPr>
          <w:lang w:val="uk-UA"/>
        </w:rPr>
      </w:pPr>
      <w:r>
        <w:rPr>
          <w:lang w:val="uk-UA"/>
        </w:rPr>
        <w:t>4)</w:t>
      </w:r>
      <w:r w:rsidR="00A96E99">
        <w:rPr>
          <w:lang w:val="uk-UA"/>
        </w:rPr>
        <w:t> </w:t>
      </w:r>
      <w:r>
        <w:rPr>
          <w:lang w:val="uk-UA"/>
        </w:rPr>
        <w:t>фін. менеджмент;</w:t>
      </w:r>
    </w:p>
    <w:p w:rsidR="00EF5A99" w:rsidRDefault="00EF5A99" w:rsidP="00EF5A99">
      <w:pPr>
        <w:rPr>
          <w:lang w:val="uk-UA"/>
        </w:rPr>
      </w:pPr>
      <w:r>
        <w:rPr>
          <w:lang w:val="uk-UA"/>
        </w:rPr>
        <w:t>5)</w:t>
      </w:r>
      <w:r w:rsidR="00A96E99">
        <w:rPr>
          <w:lang w:val="uk-UA"/>
        </w:rPr>
        <w:t> </w:t>
      </w:r>
      <w:r>
        <w:rPr>
          <w:lang w:val="uk-UA"/>
        </w:rPr>
        <w:t>питання орг. стр-ри.</w:t>
      </w:r>
    </w:p>
    <w:p w:rsidR="00EF5A99" w:rsidRDefault="00EF5A99" w:rsidP="00EF5A99">
      <w:pPr>
        <w:rPr>
          <w:lang w:val="uk-UA"/>
        </w:rPr>
      </w:pPr>
      <w:r>
        <w:rPr>
          <w:lang w:val="uk-UA"/>
        </w:rPr>
        <w:t>Основною особливістю міжн. менеджменту, яка відрізняє його від управління ЗЕД, є сис-мне використання відповідної, значної к-ті підсис-м міжн. менеджменту в процесі реалізації цілей підпр-ва за кордоном. Як правило, слабкі підпр-ва задовольняються управлінням ЗЕД, займаючись таким чином не міжн. бізнесом, а ЗЕД. При цьому задіянною є лише одна підсис-ма міжн. менеджменту – операційний менеджмент.</w:t>
      </w:r>
    </w:p>
    <w:p w:rsidR="00EF5A99" w:rsidRDefault="003B3FAC" w:rsidP="00EF5A99">
      <w:pPr>
        <w:rPr>
          <w:lang w:val="uk-UA"/>
        </w:rPr>
      </w:pPr>
      <w:r>
        <w:rPr>
          <w:lang w:val="uk-UA"/>
        </w:rPr>
        <w:t>Найб. поширеним з т.з. ефекту способом міжн. експансії є поглинання або злиття компаній. При цьому основним мотивом є отримання нових, більш продуктивних та якісних людських рес-сів, що підтверджує т.з. відносно домінуючої ролі менеджменту персоналу в сис-мі міжн. менеджменту.</w:t>
      </w:r>
    </w:p>
    <w:p w:rsidR="00A96E99" w:rsidRDefault="00A96E99" w:rsidP="00EF5A99">
      <w:pPr>
        <w:pBdr>
          <w:bottom w:val="single" w:sz="6" w:space="1" w:color="auto"/>
        </w:pBdr>
        <w:rPr>
          <w:lang w:val="uk-UA"/>
        </w:rPr>
      </w:pPr>
    </w:p>
    <w:p w:rsidR="00A96E99" w:rsidRDefault="00A96E99" w:rsidP="00EF5A99">
      <w:pPr>
        <w:rPr>
          <w:lang w:val="uk-UA"/>
        </w:rPr>
      </w:pPr>
    </w:p>
    <w:p w:rsidR="003B3FAC" w:rsidRDefault="007842B3" w:rsidP="00EF5A99">
      <w:pPr>
        <w:rPr>
          <w:lang w:val="uk-UA"/>
        </w:rPr>
      </w:pPr>
      <w:r>
        <w:rPr>
          <w:b/>
          <w:u w:val="single"/>
          <w:lang w:val="uk-UA"/>
        </w:rPr>
        <w:t>Визначення поняття «ТНК»</w:t>
      </w:r>
    </w:p>
    <w:p w:rsidR="007842B3" w:rsidRDefault="007842B3" w:rsidP="00EF5A99">
      <w:pPr>
        <w:rPr>
          <w:lang w:val="uk-UA"/>
        </w:rPr>
      </w:pPr>
      <w:r>
        <w:rPr>
          <w:lang w:val="uk-UA"/>
        </w:rPr>
        <w:t xml:space="preserve">Згідно визначення ООН, </w:t>
      </w:r>
      <w:r>
        <w:rPr>
          <w:b/>
          <w:i/>
          <w:lang w:val="uk-UA"/>
        </w:rPr>
        <w:t>ТНК</w:t>
      </w:r>
      <w:r>
        <w:rPr>
          <w:lang w:val="uk-UA"/>
        </w:rPr>
        <w:t xml:space="preserve"> являє собою організацію (неурядову), яка діє в інтересах власників з метою створення продукту й забезпечення стабільності підпр-в, маючи при цьому, як мінімум, 4 філії за кордоном.</w:t>
      </w:r>
    </w:p>
    <w:p w:rsidR="007842B3" w:rsidRDefault="007842B3" w:rsidP="00EF5A99">
      <w:pPr>
        <w:rPr>
          <w:lang w:val="uk-UA"/>
        </w:rPr>
      </w:pPr>
      <w:r>
        <w:rPr>
          <w:lang w:val="uk-UA"/>
        </w:rPr>
        <w:t>За останні 20 років темпи зростання к-ті ТНК значно поступалися темпам зростання к-ті їх філій, що робить налогос на важливості 2-х ключових понять міжн. менеджменту:</w:t>
      </w:r>
    </w:p>
    <w:p w:rsidR="007842B3" w:rsidRDefault="007842B3" w:rsidP="00EF5A99">
      <w:pPr>
        <w:rPr>
          <w:lang w:val="uk-UA"/>
        </w:rPr>
      </w:pPr>
      <w:r>
        <w:rPr>
          <w:lang w:val="uk-UA"/>
        </w:rPr>
        <w:t>1)</w:t>
      </w:r>
      <w:r w:rsidR="00A96E99">
        <w:rPr>
          <w:lang w:val="uk-UA"/>
        </w:rPr>
        <w:t> </w:t>
      </w:r>
      <w:r>
        <w:rPr>
          <w:lang w:val="uk-UA"/>
        </w:rPr>
        <w:t>корпоративний контроль (орг. контроль);</w:t>
      </w:r>
    </w:p>
    <w:p w:rsidR="007842B3" w:rsidRDefault="007842B3" w:rsidP="00EF5A99">
      <w:pPr>
        <w:rPr>
          <w:lang w:val="uk-UA"/>
        </w:rPr>
      </w:pPr>
      <w:r>
        <w:rPr>
          <w:lang w:val="uk-UA"/>
        </w:rPr>
        <w:t>2)</w:t>
      </w:r>
      <w:r w:rsidR="00A96E99">
        <w:rPr>
          <w:lang w:val="uk-UA"/>
        </w:rPr>
        <w:t> </w:t>
      </w:r>
      <w:r>
        <w:rPr>
          <w:lang w:val="uk-UA"/>
        </w:rPr>
        <w:t>сис-ма управлінських рішень у частині швидкості їх прийняття.</w:t>
      </w:r>
    </w:p>
    <w:p w:rsidR="00A96E99" w:rsidRDefault="00A96E99" w:rsidP="00EF5A99">
      <w:pPr>
        <w:pBdr>
          <w:bottom w:val="single" w:sz="6" w:space="1" w:color="auto"/>
        </w:pBdr>
        <w:rPr>
          <w:lang w:val="uk-UA"/>
        </w:rPr>
      </w:pPr>
    </w:p>
    <w:p w:rsidR="00A96E99" w:rsidRDefault="00A96E99" w:rsidP="00EF5A99">
      <w:pPr>
        <w:rPr>
          <w:lang w:val="uk-UA"/>
        </w:rPr>
      </w:pPr>
    </w:p>
    <w:p w:rsidR="007842B3" w:rsidRDefault="00A96E99" w:rsidP="00EF5A99">
      <w:pPr>
        <w:rPr>
          <w:lang w:val="uk-UA"/>
        </w:rPr>
      </w:pPr>
      <w:r>
        <w:rPr>
          <w:b/>
          <w:u w:val="single"/>
          <w:lang w:val="uk-UA"/>
        </w:rPr>
        <w:br w:type="column"/>
      </w:r>
      <w:r w:rsidR="006F617B">
        <w:rPr>
          <w:b/>
          <w:u w:val="single"/>
          <w:lang w:val="uk-UA"/>
        </w:rPr>
        <w:lastRenderedPageBreak/>
        <w:t>Сучасні тенденції розвитку ТНК у світі</w:t>
      </w:r>
    </w:p>
    <w:p w:rsidR="006F617B" w:rsidRDefault="0088217C" w:rsidP="00EF5A99">
      <w:pPr>
        <w:rPr>
          <w:lang w:val="uk-UA"/>
        </w:rPr>
      </w:pPr>
      <w:r>
        <w:rPr>
          <w:lang w:val="uk-UA"/>
        </w:rPr>
        <w:t>Протягом останніх 30 рр. міжн. бізнес розвивається в рамках етапу глобалізації ринку капіталу. Це означає, що ТНК починають активно використовувати фін. рес-си тих країн, де ці рес-си є дешевими, у відповідному обсязі, а процедура доступу до них є досить простою.</w:t>
      </w:r>
    </w:p>
    <w:p w:rsidR="0088217C" w:rsidRDefault="0088217C" w:rsidP="00EF5A99">
      <w:pPr>
        <w:rPr>
          <w:lang w:val="uk-UA"/>
        </w:rPr>
      </w:pPr>
      <w:r>
        <w:rPr>
          <w:lang w:val="uk-UA"/>
        </w:rPr>
        <w:t>Остаточно сформувалися 2 базові моделі фінансування ТНК:</w:t>
      </w:r>
    </w:p>
    <w:p w:rsidR="0088217C" w:rsidRDefault="0088217C" w:rsidP="00EF5A99">
      <w:pPr>
        <w:rPr>
          <w:lang w:val="uk-UA"/>
        </w:rPr>
      </w:pPr>
      <w:r>
        <w:rPr>
          <w:lang w:val="uk-UA"/>
        </w:rPr>
        <w:t>1)</w:t>
      </w:r>
      <w:r w:rsidR="00A96E99">
        <w:rPr>
          <w:lang w:val="uk-UA"/>
        </w:rPr>
        <w:t> </w:t>
      </w:r>
      <w:r>
        <w:rPr>
          <w:lang w:val="uk-UA"/>
        </w:rPr>
        <w:t>модель фондового ринку (американська);</w:t>
      </w:r>
    </w:p>
    <w:p w:rsidR="0088217C" w:rsidRDefault="0088217C" w:rsidP="00EF5A99">
      <w:pPr>
        <w:rPr>
          <w:lang w:val="uk-UA"/>
        </w:rPr>
      </w:pPr>
      <w:r>
        <w:rPr>
          <w:lang w:val="uk-UA"/>
        </w:rPr>
        <w:t>2)</w:t>
      </w:r>
      <w:r w:rsidR="00A96E99">
        <w:rPr>
          <w:lang w:val="uk-UA"/>
        </w:rPr>
        <w:t> </w:t>
      </w:r>
      <w:r>
        <w:rPr>
          <w:lang w:val="uk-UA"/>
        </w:rPr>
        <w:t>модель ринку кредиту (європейська).</w:t>
      </w:r>
    </w:p>
    <w:p w:rsidR="0088217C" w:rsidRDefault="0088217C" w:rsidP="00EF5A99">
      <w:pPr>
        <w:rPr>
          <w:lang w:val="uk-UA"/>
        </w:rPr>
      </w:pPr>
      <w:r>
        <w:rPr>
          <w:lang w:val="uk-UA"/>
        </w:rPr>
        <w:t>Перша характеризується низькою вартістю рес-сів; друга – значними обсягами та відповідно спрощеною сис-мою доступу до рес-сів.</w:t>
      </w:r>
    </w:p>
    <w:p w:rsidR="0088217C" w:rsidRDefault="0088217C" w:rsidP="00EF5A99">
      <w:pPr>
        <w:rPr>
          <w:lang w:val="uk-UA"/>
        </w:rPr>
      </w:pPr>
      <w:r>
        <w:rPr>
          <w:lang w:val="uk-UA"/>
        </w:rPr>
        <w:t>Фін. модель, поширена в США, дає змогу отримати дешеві рес-си ТНК, стимулюючи їх до тривалих відносин з учасниками фін. ринку (інвесторами), а також до постійного збільшення розміру залучення фін. рес-сів на фондовому ринку. Як правило, гарантії повернення фондового ринку на рівні відповідних з-нів, постанов комісії з фондового ринку та відповідних вимог лістингу біржі.</w:t>
      </w:r>
    </w:p>
    <w:p w:rsidR="0088217C" w:rsidRDefault="00B4625B" w:rsidP="00EF5A99">
      <w:pPr>
        <w:rPr>
          <w:lang w:val="uk-UA"/>
        </w:rPr>
      </w:pPr>
      <w:r>
        <w:rPr>
          <w:lang w:val="uk-UA"/>
        </w:rPr>
        <w:t>У порівнянні з досить відкритим фін. ринком США ринок банк. кредиту в Європі є досить закритим, що пояснюється, по-перше, значно більш низькою схильністю банків до ризику, зв’язками банків з підпр-вами, які вони кредитують, на рівні механізмів корпоративного контролю (управління голосами акціонерів).</w:t>
      </w:r>
    </w:p>
    <w:p w:rsidR="00A96E99" w:rsidRDefault="00A96E99" w:rsidP="00EF5A99">
      <w:pPr>
        <w:pBdr>
          <w:bottom w:val="single" w:sz="6" w:space="1" w:color="auto"/>
        </w:pBdr>
        <w:rPr>
          <w:lang w:val="uk-UA"/>
        </w:rPr>
      </w:pPr>
    </w:p>
    <w:p w:rsidR="00A96E99" w:rsidRDefault="00A96E99" w:rsidP="00EF5A99">
      <w:pPr>
        <w:rPr>
          <w:lang w:val="uk-UA"/>
        </w:rPr>
      </w:pPr>
    </w:p>
    <w:p w:rsidR="0042622B" w:rsidRDefault="006C44B4" w:rsidP="00EF5A99">
      <w:pPr>
        <w:rPr>
          <w:lang w:val="uk-UA"/>
        </w:rPr>
      </w:pPr>
      <w:r w:rsidRPr="006A6B53">
        <w:rPr>
          <w:b/>
          <w:u w:val="single"/>
        </w:rPr>
        <w:t xml:space="preserve">Сутність та визначення терміну </w:t>
      </w:r>
      <w:r>
        <w:rPr>
          <w:b/>
          <w:u w:val="single"/>
          <w:lang w:val="uk-UA"/>
        </w:rPr>
        <w:t>«корпоративна стратегія»</w:t>
      </w:r>
    </w:p>
    <w:p w:rsidR="006C44B4" w:rsidRDefault="006C44B4" w:rsidP="00EF5A99">
      <w:pPr>
        <w:rPr>
          <w:lang w:val="uk-UA"/>
        </w:rPr>
      </w:pPr>
      <w:r>
        <w:rPr>
          <w:lang w:val="uk-UA"/>
        </w:rPr>
        <w:t>У межах стратегічного плану (5-20 рр.) варто розмістити:</w:t>
      </w:r>
    </w:p>
    <w:p w:rsidR="006C44B4" w:rsidRDefault="006C44B4" w:rsidP="00EF5A99">
      <w:pPr>
        <w:rPr>
          <w:lang w:val="uk-UA"/>
        </w:rPr>
      </w:pPr>
      <w:r>
        <w:rPr>
          <w:lang w:val="uk-UA"/>
        </w:rPr>
        <w:t>1)</w:t>
      </w:r>
      <w:r w:rsidR="00A96E99">
        <w:rPr>
          <w:lang w:val="uk-UA"/>
        </w:rPr>
        <w:t> </w:t>
      </w:r>
      <w:r>
        <w:rPr>
          <w:lang w:val="uk-UA"/>
        </w:rPr>
        <w:t>стратегічну ціль з чітким показником;</w:t>
      </w:r>
    </w:p>
    <w:p w:rsidR="006C44B4" w:rsidRDefault="006C44B4" w:rsidP="00EF5A99">
      <w:pPr>
        <w:rPr>
          <w:lang w:val="uk-UA"/>
        </w:rPr>
      </w:pPr>
      <w:r>
        <w:rPr>
          <w:lang w:val="uk-UA"/>
        </w:rPr>
        <w:t>2)</w:t>
      </w:r>
      <w:r w:rsidR="00A96E99">
        <w:rPr>
          <w:lang w:val="uk-UA"/>
        </w:rPr>
        <w:t> </w:t>
      </w:r>
      <w:r>
        <w:rPr>
          <w:lang w:val="uk-UA"/>
        </w:rPr>
        <w:t>декілька задач, які будуть чітко визначати рівні реалізації цілі (макро- та мікрорівень), та послідовність реалізації цілей (за роками);</w:t>
      </w:r>
    </w:p>
    <w:p w:rsidR="006C44B4" w:rsidRDefault="006C44B4" w:rsidP="00EF5A99">
      <w:pPr>
        <w:rPr>
          <w:lang w:val="uk-UA"/>
        </w:rPr>
      </w:pPr>
      <w:r>
        <w:rPr>
          <w:lang w:val="uk-UA"/>
        </w:rPr>
        <w:t>3)</w:t>
      </w:r>
      <w:r w:rsidR="00A96E99">
        <w:rPr>
          <w:lang w:val="uk-UA"/>
        </w:rPr>
        <w:t> </w:t>
      </w:r>
      <w:r>
        <w:rPr>
          <w:lang w:val="uk-UA"/>
        </w:rPr>
        <w:t>корпоративна стратегія, яка чітко визначає внутрішнє середовище корпорації, тобто відносини між власником, менеджментом та трудовим колективом з одного боку та з представниками зовнішнього середовища з іншого (постачальники, покупці, кредитори);</w:t>
      </w:r>
    </w:p>
    <w:p w:rsidR="006C44B4" w:rsidRDefault="006C44B4" w:rsidP="00EF5A99">
      <w:pPr>
        <w:rPr>
          <w:lang w:val="uk-UA"/>
        </w:rPr>
      </w:pPr>
      <w:r>
        <w:rPr>
          <w:lang w:val="uk-UA"/>
        </w:rPr>
        <w:t>4)</w:t>
      </w:r>
      <w:r w:rsidR="00A96E99">
        <w:rPr>
          <w:lang w:val="uk-UA"/>
        </w:rPr>
        <w:t> </w:t>
      </w:r>
      <w:r>
        <w:rPr>
          <w:lang w:val="uk-UA"/>
        </w:rPr>
        <w:t>бізнес-стратегія, яка складається з відповідної к-ті інструментів та чітко реалізує поставлені задачі на відповідних рівнях їх реалізації та протягом відповідного проміжку часу. Такими інструментами можуть бути:</w:t>
      </w:r>
    </w:p>
    <w:p w:rsidR="006C44B4" w:rsidRDefault="006C44B4" w:rsidP="00EF5A99">
      <w:pPr>
        <w:rPr>
          <w:lang w:val="uk-UA"/>
        </w:rPr>
      </w:pPr>
      <w:r>
        <w:rPr>
          <w:lang w:val="uk-UA"/>
        </w:rPr>
        <w:t>-</w:t>
      </w:r>
      <w:r w:rsidR="00A96E99">
        <w:rPr>
          <w:lang w:val="uk-UA"/>
        </w:rPr>
        <w:t> </w:t>
      </w:r>
      <w:r>
        <w:rPr>
          <w:lang w:val="uk-UA"/>
        </w:rPr>
        <w:t>стратегія стимулювання персоналу;</w:t>
      </w:r>
    </w:p>
    <w:p w:rsidR="006C44B4" w:rsidRDefault="006C44B4" w:rsidP="00EF5A99">
      <w:pPr>
        <w:rPr>
          <w:lang w:val="uk-UA"/>
        </w:rPr>
      </w:pPr>
      <w:r>
        <w:rPr>
          <w:lang w:val="uk-UA"/>
        </w:rPr>
        <w:t>-</w:t>
      </w:r>
      <w:r w:rsidR="00A96E99">
        <w:rPr>
          <w:lang w:val="uk-UA"/>
        </w:rPr>
        <w:t> </w:t>
      </w:r>
      <w:r>
        <w:rPr>
          <w:lang w:val="uk-UA"/>
        </w:rPr>
        <w:t>стратегія орг. перетворень (СП, альянси, злиття та поглинання тощо).</w:t>
      </w:r>
    </w:p>
    <w:p w:rsidR="006C44B4" w:rsidRDefault="006C44B4" w:rsidP="00EF5A99">
      <w:pPr>
        <w:rPr>
          <w:lang w:val="uk-UA"/>
        </w:rPr>
      </w:pPr>
      <w:r>
        <w:rPr>
          <w:lang w:val="uk-UA"/>
        </w:rPr>
        <w:t>Як правило, у процесі розробки стратегічного плану з’являється проблема участі директорів корпорації, які розробляють стратегічну ціль та завдання, у розробці стратегії міжн. бізнесу для кожної окремої країни. З ін. боку, керівники регіональних підрозділів корпорацій не можуть брати участь у визначенні стратегічних цілей та стратегічних завдань, оскільки не входять до ради директорів корпорацій.</w:t>
      </w:r>
    </w:p>
    <w:p w:rsidR="00A96E99" w:rsidRDefault="00A96E99" w:rsidP="00EF5A99">
      <w:pPr>
        <w:pBdr>
          <w:bottom w:val="single" w:sz="6" w:space="1" w:color="auto"/>
        </w:pBdr>
        <w:rPr>
          <w:lang w:val="uk-UA"/>
        </w:rPr>
      </w:pPr>
    </w:p>
    <w:p w:rsidR="00A96E99" w:rsidRDefault="00A96E99" w:rsidP="00EF5A99">
      <w:pPr>
        <w:rPr>
          <w:lang w:val="uk-UA"/>
        </w:rPr>
      </w:pPr>
    </w:p>
    <w:p w:rsidR="006C44B4" w:rsidRDefault="00681BB5" w:rsidP="00EF5A99">
      <w:pPr>
        <w:rPr>
          <w:lang w:val="uk-UA"/>
        </w:rPr>
      </w:pPr>
      <w:r>
        <w:rPr>
          <w:b/>
          <w:u w:val="single"/>
          <w:lang w:val="uk-UA"/>
        </w:rPr>
        <w:t>Багатонац. стратегія міжн. бізнесу</w:t>
      </w:r>
    </w:p>
    <w:p w:rsidR="00681BB5" w:rsidRDefault="00D362EB" w:rsidP="00EF5A99">
      <w:pPr>
        <w:rPr>
          <w:lang w:val="uk-UA"/>
        </w:rPr>
      </w:pPr>
      <w:r>
        <w:rPr>
          <w:lang w:val="uk-UA"/>
        </w:rPr>
        <w:t>Багатонац. стратегія міжн. бізнесу відрізняється від ін. стратегій тим, що примушує корпорації пристосовуватися до умов зарубіжного ринку.</w:t>
      </w:r>
    </w:p>
    <w:p w:rsidR="00D362EB" w:rsidRDefault="00D362EB" w:rsidP="00EF5A99">
      <w:pPr>
        <w:rPr>
          <w:lang w:val="uk-UA"/>
        </w:rPr>
      </w:pPr>
      <w:r>
        <w:rPr>
          <w:lang w:val="uk-UA"/>
        </w:rPr>
        <w:t>Зазначена стратегія, як правило, є короткостроковою й застосовується корпораціями, які є недостатньо зрілими на ринку, які не сформували чіткі рамки сис-ми менеджменту та мають нерозвинуту торговельну марку.</w:t>
      </w:r>
    </w:p>
    <w:p w:rsidR="00A96E99" w:rsidRDefault="00A96E99" w:rsidP="00EF5A99">
      <w:pPr>
        <w:pBdr>
          <w:bottom w:val="single" w:sz="6" w:space="1" w:color="auto"/>
        </w:pBdr>
        <w:rPr>
          <w:lang w:val="uk-UA"/>
        </w:rPr>
      </w:pPr>
    </w:p>
    <w:p w:rsidR="00A96E99" w:rsidRDefault="00A96E99" w:rsidP="00EF5A99">
      <w:pPr>
        <w:rPr>
          <w:lang w:val="uk-UA"/>
        </w:rPr>
      </w:pPr>
    </w:p>
    <w:p w:rsidR="00D362EB" w:rsidRDefault="00BE3547" w:rsidP="00EF5A99">
      <w:pPr>
        <w:rPr>
          <w:lang w:val="uk-UA"/>
        </w:rPr>
      </w:pPr>
      <w:r>
        <w:rPr>
          <w:b/>
          <w:u w:val="single"/>
          <w:lang w:val="uk-UA"/>
        </w:rPr>
        <w:t>Глобальна стратегія міжн. бізнесу</w:t>
      </w:r>
    </w:p>
    <w:p w:rsidR="00BE3547" w:rsidRDefault="00BE3547" w:rsidP="00EF5A99">
      <w:pPr>
        <w:rPr>
          <w:lang w:val="uk-UA"/>
        </w:rPr>
      </w:pPr>
      <w:r>
        <w:rPr>
          <w:lang w:val="uk-UA"/>
        </w:rPr>
        <w:t>Глобальна стратегія міжн. бізнесу передбачає наявність у корпорації розвинутого бренду (в глобальному масштабі). Як правило, корпорація спроможна мінімізувати витрати на вихід на зарубіжний ринок до мінімуму, при чому скорочується й час виходу.</w:t>
      </w:r>
    </w:p>
    <w:p w:rsidR="00BE3547" w:rsidRDefault="00BE3547" w:rsidP="00EF5A99">
      <w:pPr>
        <w:rPr>
          <w:lang w:val="uk-UA"/>
        </w:rPr>
      </w:pPr>
      <w:r>
        <w:rPr>
          <w:lang w:val="uk-UA"/>
        </w:rPr>
        <w:t>Досить часто корпорації використовують франчайзинг з метою реалізації глобальної стратегії.</w:t>
      </w:r>
    </w:p>
    <w:p w:rsidR="00A96E99" w:rsidRDefault="00A96E99" w:rsidP="00EF5A99">
      <w:pPr>
        <w:pBdr>
          <w:bottom w:val="single" w:sz="6" w:space="1" w:color="auto"/>
        </w:pBdr>
        <w:rPr>
          <w:lang w:val="uk-UA"/>
        </w:rPr>
      </w:pPr>
    </w:p>
    <w:p w:rsidR="00A96E99" w:rsidRDefault="00A96E99" w:rsidP="00EF5A99">
      <w:pPr>
        <w:rPr>
          <w:lang w:val="uk-UA"/>
        </w:rPr>
      </w:pPr>
    </w:p>
    <w:p w:rsidR="00BE3547" w:rsidRDefault="00430464" w:rsidP="00EF5A99">
      <w:pPr>
        <w:rPr>
          <w:lang w:val="uk-UA"/>
        </w:rPr>
      </w:pPr>
      <w:r>
        <w:rPr>
          <w:b/>
          <w:u w:val="single"/>
          <w:lang w:val="uk-UA"/>
        </w:rPr>
        <w:t>Стратегія міжн. бізнесу за моделлю Омає</w:t>
      </w:r>
    </w:p>
    <w:p w:rsidR="00430464" w:rsidRDefault="00430464" w:rsidP="00EF5A99">
      <w:pPr>
        <w:rPr>
          <w:lang w:val="uk-UA"/>
        </w:rPr>
      </w:pPr>
      <w:r>
        <w:rPr>
          <w:lang w:val="uk-UA"/>
        </w:rPr>
        <w:t>Стратегія міжн. бізнесу за моделлю Омає розроблена на поч. 80-х рр. ученим Омає та передбачає формування конкурентних переваг фірми в 3-х основних регіонах: США, Японії та Європі.</w:t>
      </w:r>
    </w:p>
    <w:p w:rsidR="00430464" w:rsidRDefault="00430464" w:rsidP="00EF5A99">
      <w:pPr>
        <w:rPr>
          <w:lang w:val="uk-UA"/>
        </w:rPr>
      </w:pPr>
      <w:r>
        <w:rPr>
          <w:lang w:val="uk-UA"/>
        </w:rPr>
        <w:t>Омає визначив, що ТНК може працювати в глобальному масштабі лише в тому випадку, коли буде спроможна переносити ф-ри вир-ва без втрат з одного з указаних регіонів до іншого.</w:t>
      </w:r>
    </w:p>
    <w:p w:rsidR="00430464" w:rsidRDefault="00430464" w:rsidP="00EF5A99">
      <w:pPr>
        <w:rPr>
          <w:lang w:val="uk-UA"/>
        </w:rPr>
      </w:pPr>
      <w:r>
        <w:rPr>
          <w:lang w:val="uk-UA"/>
        </w:rPr>
        <w:t>Згідно до моделі Омає, ефективні ТНК повинні визначити трудові рес-си як основний ф-р вир-ва. При цьому його універсальність повинна знаходитися не в площині проф. знань, а в площині принципів менеджменту персоналу, тобто персонал повинен однаково ефективно реагувати на методи стимулювання праці, які є поширеними в США, Японії та Європі.</w:t>
      </w:r>
    </w:p>
    <w:p w:rsidR="00505675" w:rsidRDefault="00505675" w:rsidP="00EF5A99">
      <w:pPr>
        <w:rPr>
          <w:lang w:val="uk-UA"/>
        </w:rPr>
      </w:pPr>
      <w:r>
        <w:rPr>
          <w:lang w:val="uk-UA"/>
        </w:rPr>
        <w:br w:type="column"/>
      </w:r>
      <w:r>
        <w:rPr>
          <w:b/>
          <w:u w:val="single"/>
          <w:lang w:val="uk-UA"/>
        </w:rPr>
        <w:lastRenderedPageBreak/>
        <w:t>Англо-саксонська модель та континентальна модель</w:t>
      </w:r>
    </w:p>
    <w:p w:rsidR="00505675" w:rsidRDefault="00505675" w:rsidP="00EF5A99">
      <w:pPr>
        <w:rPr>
          <w:lang w:val="uk-UA"/>
        </w:rPr>
      </w:pPr>
      <w:r>
        <w:rPr>
          <w:lang w:val="uk-UA"/>
        </w:rPr>
        <w:t>Відповідно до ф-ції ради директорів виділяють 2 базові моделі управління ТНК:</w:t>
      </w:r>
    </w:p>
    <w:p w:rsidR="00505675" w:rsidRDefault="00505675" w:rsidP="00EF5A99">
      <w:pPr>
        <w:rPr>
          <w:lang w:val="uk-UA"/>
        </w:rPr>
      </w:pPr>
      <w:r>
        <w:rPr>
          <w:lang w:val="uk-UA"/>
        </w:rPr>
        <w:t>1)</w:t>
      </w:r>
      <w:r w:rsidR="00A96E99">
        <w:rPr>
          <w:lang w:val="uk-UA"/>
        </w:rPr>
        <w:t> </w:t>
      </w:r>
      <w:r>
        <w:rPr>
          <w:lang w:val="uk-UA"/>
        </w:rPr>
        <w:t>англо-саксонська (поширена в переважній більшості країн світу);</w:t>
      </w:r>
    </w:p>
    <w:p w:rsidR="00505675" w:rsidRDefault="00505675" w:rsidP="00EF5A99">
      <w:pPr>
        <w:rPr>
          <w:lang w:val="uk-UA"/>
        </w:rPr>
      </w:pPr>
      <w:r>
        <w:rPr>
          <w:lang w:val="uk-UA"/>
        </w:rPr>
        <w:t>2)</w:t>
      </w:r>
      <w:r w:rsidR="00A96E99">
        <w:rPr>
          <w:lang w:val="uk-UA"/>
        </w:rPr>
        <w:t> </w:t>
      </w:r>
      <w:r>
        <w:rPr>
          <w:lang w:val="uk-UA"/>
        </w:rPr>
        <w:t>континентальна (Німеччина, Австрія, Нідерланди, Скандинавські країни, Франція).</w:t>
      </w:r>
    </w:p>
    <w:p w:rsidR="00505675" w:rsidRDefault="00DC772B" w:rsidP="00EF5A99">
      <w:pPr>
        <w:rPr>
          <w:lang w:val="uk-UA"/>
        </w:rPr>
      </w:pPr>
      <w:r>
        <w:rPr>
          <w:lang w:val="uk-UA"/>
        </w:rPr>
        <w:t>У англо-саксонській моделі рада директорів виконує ф-цію стратега, а також ф-цію контролера та радника.</w:t>
      </w:r>
    </w:p>
    <w:p w:rsidR="00DC772B" w:rsidRDefault="00DC772B" w:rsidP="00EF5A99">
      <w:pPr>
        <w:rPr>
          <w:lang w:val="uk-UA"/>
        </w:rPr>
      </w:pPr>
      <w:r>
        <w:rPr>
          <w:lang w:val="uk-UA"/>
        </w:rPr>
        <w:t>У континентальній моделі спостережна рада виконує ф-цію контролера.</w:t>
      </w:r>
    </w:p>
    <w:p w:rsidR="00A96E99" w:rsidRDefault="00A96E99" w:rsidP="00EF5A99">
      <w:pPr>
        <w:pBdr>
          <w:bottom w:val="single" w:sz="6" w:space="1" w:color="auto"/>
        </w:pBdr>
        <w:rPr>
          <w:lang w:val="uk-UA"/>
        </w:rPr>
      </w:pPr>
    </w:p>
    <w:p w:rsidR="00A96E99" w:rsidRDefault="00A96E99" w:rsidP="00EF5A99">
      <w:pPr>
        <w:rPr>
          <w:lang w:val="uk-UA"/>
        </w:rPr>
      </w:pPr>
    </w:p>
    <w:p w:rsidR="00DC772B" w:rsidRDefault="00B96404" w:rsidP="00EF5A99">
      <w:pPr>
        <w:rPr>
          <w:lang w:val="uk-UA"/>
        </w:rPr>
      </w:pPr>
      <w:r>
        <w:rPr>
          <w:b/>
          <w:u w:val="single"/>
          <w:lang w:val="uk-UA"/>
        </w:rPr>
        <w:t>Унітарна модель та модель подвійної ради</w:t>
      </w:r>
    </w:p>
    <w:p w:rsidR="00B96404" w:rsidRDefault="00B96404" w:rsidP="00EF5A99">
      <w:pPr>
        <w:rPr>
          <w:lang w:val="uk-UA"/>
        </w:rPr>
      </w:pPr>
      <w:r>
        <w:rPr>
          <w:lang w:val="uk-UA"/>
        </w:rPr>
        <w:t>Англо-саксонській моделі відповідає модель унітарна. Згідно до цієї моделі рада директорів унітарна. До складу директорів входять директори 2-х класів: невиконавчі та виконавчі.</w:t>
      </w:r>
    </w:p>
    <w:p w:rsidR="00B96404" w:rsidRDefault="00004ED0" w:rsidP="00EF5A99">
      <w:pPr>
        <w:rPr>
          <w:lang w:val="uk-UA"/>
        </w:rPr>
      </w:pPr>
      <w:r>
        <w:object w:dxaOrig="12025" w:dyaOrig="27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pt;height:30.75pt" o:ole="">
            <v:imagedata r:id="rId5" o:title=""/>
          </v:shape>
          <o:OLEObject Type="Embed" ProgID="Visio.Drawing.6" ShapeID="_x0000_i1025" DrawAspect="Content" ObjectID="_1266582142" r:id="rId6"/>
        </w:object>
      </w:r>
    </w:p>
    <w:p w:rsidR="00004ED0" w:rsidRDefault="00004ED0" w:rsidP="00EF5A99">
      <w:pPr>
        <w:rPr>
          <w:lang w:val="uk-UA"/>
        </w:rPr>
      </w:pPr>
      <w:r>
        <w:rPr>
          <w:lang w:val="uk-UA"/>
        </w:rPr>
        <w:t>Подвійна модель (континентальна модель):</w:t>
      </w:r>
    </w:p>
    <w:p w:rsidR="00004ED0" w:rsidRDefault="00EF6774" w:rsidP="00EF5A99">
      <w:pPr>
        <w:rPr>
          <w:lang w:val="uk-UA"/>
        </w:rPr>
      </w:pPr>
      <w:r>
        <w:object w:dxaOrig="11391" w:dyaOrig="4402">
          <v:shape id="_x0000_i1026" type="#_x0000_t75" style="width:135pt;height:51.75pt" o:ole="">
            <v:imagedata r:id="rId7" o:title=""/>
          </v:shape>
          <o:OLEObject Type="Embed" ProgID="Visio.Drawing.6" ShapeID="_x0000_i1026" DrawAspect="Content" ObjectID="_1266582143" r:id="rId8"/>
        </w:object>
      </w:r>
    </w:p>
    <w:p w:rsidR="00A96E99" w:rsidRDefault="00A96E99" w:rsidP="00EF5A99">
      <w:pPr>
        <w:pBdr>
          <w:bottom w:val="single" w:sz="6" w:space="1" w:color="auto"/>
        </w:pBdr>
        <w:rPr>
          <w:lang w:val="uk-UA"/>
        </w:rPr>
      </w:pPr>
    </w:p>
    <w:p w:rsidR="00A96E99" w:rsidRDefault="00A96E99" w:rsidP="00EF5A99">
      <w:pPr>
        <w:rPr>
          <w:lang w:val="uk-UA"/>
        </w:rPr>
      </w:pPr>
    </w:p>
    <w:p w:rsidR="00EF6774" w:rsidRDefault="007A03E0" w:rsidP="00EF5A99">
      <w:pPr>
        <w:rPr>
          <w:lang w:val="uk-UA"/>
        </w:rPr>
      </w:pPr>
      <w:r>
        <w:rPr>
          <w:b/>
          <w:u w:val="single"/>
          <w:lang w:val="uk-UA"/>
        </w:rPr>
        <w:t>Концепція управління ТНК</w:t>
      </w:r>
    </w:p>
    <w:p w:rsidR="007A03E0" w:rsidRDefault="00230BCE" w:rsidP="00EF5A99">
      <w:pPr>
        <w:rPr>
          <w:lang w:val="uk-UA"/>
        </w:rPr>
      </w:pPr>
      <w:r>
        <w:rPr>
          <w:lang w:val="uk-UA"/>
        </w:rPr>
        <w:t>Існує 3 концепції корпоративного управління:</w:t>
      </w:r>
    </w:p>
    <w:p w:rsidR="00230BCE" w:rsidRDefault="00230BCE" w:rsidP="00EF5A99">
      <w:pPr>
        <w:rPr>
          <w:lang w:val="uk-UA"/>
        </w:rPr>
      </w:pPr>
      <w:r>
        <w:rPr>
          <w:lang w:val="uk-UA"/>
        </w:rPr>
        <w:t>1)</w:t>
      </w:r>
      <w:r w:rsidR="00A96E99">
        <w:rPr>
          <w:lang w:val="uk-UA"/>
        </w:rPr>
        <w:t> </w:t>
      </w:r>
      <w:r>
        <w:rPr>
          <w:lang w:val="uk-UA"/>
        </w:rPr>
        <w:t>моністична (відповідає англо-саксонській моделі та моделі унітарній);</w:t>
      </w:r>
    </w:p>
    <w:p w:rsidR="00230BCE" w:rsidRDefault="00230BCE" w:rsidP="00EF5A99">
      <w:pPr>
        <w:rPr>
          <w:lang w:val="uk-UA"/>
        </w:rPr>
      </w:pPr>
      <w:r>
        <w:rPr>
          <w:lang w:val="uk-UA"/>
        </w:rPr>
        <w:t>2)</w:t>
      </w:r>
      <w:r w:rsidR="00A96E99">
        <w:rPr>
          <w:lang w:val="uk-UA"/>
        </w:rPr>
        <w:t> </w:t>
      </w:r>
      <w:r>
        <w:rPr>
          <w:lang w:val="uk-UA"/>
        </w:rPr>
        <w:t>дуалістична (відповідає моделі континентальній та моделі подвійних рад);</w:t>
      </w:r>
    </w:p>
    <w:p w:rsidR="00230BCE" w:rsidRDefault="00230BCE" w:rsidP="00EF5A99">
      <w:pPr>
        <w:rPr>
          <w:lang w:val="uk-UA"/>
        </w:rPr>
      </w:pPr>
      <w:r>
        <w:rPr>
          <w:lang w:val="uk-UA"/>
        </w:rPr>
        <w:t>3)</w:t>
      </w:r>
      <w:r w:rsidR="00A96E99">
        <w:rPr>
          <w:lang w:val="uk-UA"/>
        </w:rPr>
        <w:t> </w:t>
      </w:r>
      <w:r>
        <w:rPr>
          <w:lang w:val="uk-UA"/>
        </w:rPr>
        <w:t>плюралістична (японська модель).</w:t>
      </w:r>
    </w:p>
    <w:p w:rsidR="00230BCE" w:rsidRDefault="00230BCE" w:rsidP="00EF5A99">
      <w:pPr>
        <w:rPr>
          <w:lang w:val="uk-UA"/>
        </w:rPr>
      </w:pPr>
      <w:r>
        <w:rPr>
          <w:lang w:val="uk-UA"/>
        </w:rPr>
        <w:t>Моністична концепція базується на інтересах акціонерів.</w:t>
      </w:r>
    </w:p>
    <w:p w:rsidR="00230BCE" w:rsidRDefault="00230BCE" w:rsidP="00EF5A99">
      <w:pPr>
        <w:rPr>
          <w:lang w:val="uk-UA"/>
        </w:rPr>
      </w:pPr>
      <w:r>
        <w:rPr>
          <w:lang w:val="uk-UA"/>
        </w:rPr>
        <w:t>Дуалістична – на інтересах трудового колективу та представників акціонерів.</w:t>
      </w:r>
    </w:p>
    <w:p w:rsidR="00230BCE" w:rsidRDefault="00230BCE" w:rsidP="00EF5A99">
      <w:pPr>
        <w:rPr>
          <w:lang w:val="uk-UA"/>
        </w:rPr>
      </w:pPr>
      <w:r>
        <w:rPr>
          <w:lang w:val="uk-UA"/>
        </w:rPr>
        <w:t>Плюралістична – на інтересах трудового колективу, власників та стейк-холдерів.</w:t>
      </w:r>
    </w:p>
    <w:p w:rsidR="00A96E99" w:rsidRDefault="00A96E99" w:rsidP="00EF5A99">
      <w:pPr>
        <w:pBdr>
          <w:bottom w:val="single" w:sz="6" w:space="1" w:color="auto"/>
        </w:pBdr>
        <w:rPr>
          <w:lang w:val="uk-UA"/>
        </w:rPr>
      </w:pPr>
    </w:p>
    <w:p w:rsidR="00A96E99" w:rsidRDefault="00A96E99" w:rsidP="00EF5A99">
      <w:pPr>
        <w:rPr>
          <w:lang w:val="uk-UA"/>
        </w:rPr>
      </w:pPr>
    </w:p>
    <w:p w:rsidR="00BB395E" w:rsidRDefault="006A6B53" w:rsidP="00EF5A99">
      <w:pPr>
        <w:rPr>
          <w:lang w:val="uk-UA"/>
        </w:rPr>
      </w:pPr>
      <w:r>
        <w:rPr>
          <w:b/>
          <w:u w:val="single"/>
          <w:lang w:val="uk-UA"/>
        </w:rPr>
        <w:t>Адміністративна орг. стр-ра</w:t>
      </w:r>
    </w:p>
    <w:p w:rsidR="006A6B53" w:rsidRDefault="006C276F" w:rsidP="00EF5A99">
      <w:pPr>
        <w:rPr>
          <w:lang w:val="uk-UA"/>
        </w:rPr>
      </w:pPr>
      <w:r>
        <w:object w:dxaOrig="6490" w:dyaOrig="4283">
          <v:shape id="_x0000_i1027" type="#_x0000_t75" style="width:135pt;height:89.25pt" o:ole="">
            <v:imagedata r:id="rId9" o:title=""/>
          </v:shape>
          <o:OLEObject Type="Embed" ProgID="Visio.Drawing.6" ShapeID="_x0000_i1027" DrawAspect="Content" ObjectID="_1266582144" r:id="rId10"/>
        </w:object>
      </w:r>
    </w:p>
    <w:p w:rsidR="0015075E" w:rsidRDefault="0015075E" w:rsidP="00EF5A99">
      <w:pPr>
        <w:rPr>
          <w:lang w:val="uk-UA"/>
        </w:rPr>
      </w:pPr>
      <w:r>
        <w:rPr>
          <w:lang w:val="uk-UA"/>
        </w:rPr>
        <w:t>Адмін. орг. стру-ра ТНК передбачає формування відповідних органів контролю за виконанням стратегічного плану на регіональному рівні.</w:t>
      </w:r>
    </w:p>
    <w:p w:rsidR="0015075E" w:rsidRDefault="0015075E" w:rsidP="00EF5A99">
      <w:pPr>
        <w:rPr>
          <w:lang w:val="uk-UA"/>
        </w:rPr>
      </w:pPr>
      <w:r>
        <w:rPr>
          <w:lang w:val="uk-UA"/>
        </w:rPr>
        <w:t>Кадрове рішення відносно формування зазанченої стр-ри приймається двома посадовими особами – президентом компанії й СЕО.</w:t>
      </w:r>
    </w:p>
    <w:p w:rsidR="0015075E" w:rsidRDefault="0015075E" w:rsidP="00EF5A99">
      <w:pPr>
        <w:rPr>
          <w:lang w:val="uk-UA"/>
        </w:rPr>
      </w:pPr>
      <w:r>
        <w:rPr>
          <w:lang w:val="uk-UA"/>
        </w:rPr>
        <w:t>Головному виконавчому управляючому підпорядковані виконавчі управляючі менеджери, а тим у свою чергу – віце-президенти.</w:t>
      </w:r>
    </w:p>
    <w:p w:rsidR="0015075E" w:rsidRDefault="0015075E" w:rsidP="00EF5A99">
      <w:pPr>
        <w:rPr>
          <w:lang w:val="uk-UA"/>
        </w:rPr>
      </w:pPr>
      <w:r>
        <w:rPr>
          <w:lang w:val="uk-UA"/>
        </w:rPr>
        <w:t>Звітування за виконану роботу відбувається виключно вертикально: віце-президент звітує виконавчому управляючому менеджеру, а виконавчий управляючий менеджер – СЕО.</w:t>
      </w:r>
    </w:p>
    <w:p w:rsidR="0015075E" w:rsidRDefault="00CE04FD" w:rsidP="00EF5A99">
      <w:pPr>
        <w:rPr>
          <w:lang w:val="uk-UA"/>
        </w:rPr>
      </w:pPr>
      <w:r>
        <w:rPr>
          <w:lang w:val="uk-UA"/>
        </w:rPr>
        <w:br w:type="column"/>
      </w:r>
      <w:r>
        <w:rPr>
          <w:b/>
          <w:u w:val="single"/>
          <w:lang w:val="uk-UA"/>
        </w:rPr>
        <w:lastRenderedPageBreak/>
        <w:t>Ф-ціональная орг. стр-ра</w:t>
      </w:r>
    </w:p>
    <w:p w:rsidR="00CE04FD" w:rsidRDefault="00CE04FD" w:rsidP="00EF5A99">
      <w:pPr>
        <w:rPr>
          <w:lang w:val="uk-UA"/>
        </w:rPr>
      </w:pPr>
      <w:r>
        <w:object w:dxaOrig="6490" w:dyaOrig="5640">
          <v:shape id="_x0000_i1028" type="#_x0000_t75" style="width:135pt;height:117pt" o:ole="">
            <v:imagedata r:id="rId11" o:title=""/>
          </v:shape>
          <o:OLEObject Type="Embed" ProgID="Visio.Drawing.6" ShapeID="_x0000_i1028" DrawAspect="Content" ObjectID="_1266582145" r:id="rId12"/>
        </w:object>
      </w:r>
    </w:p>
    <w:p w:rsidR="00CE04FD" w:rsidRDefault="00CE04FD" w:rsidP="00EF5A99">
      <w:pPr>
        <w:rPr>
          <w:lang w:val="uk-UA"/>
        </w:rPr>
      </w:pPr>
      <w:r>
        <w:rPr>
          <w:lang w:val="uk-UA"/>
        </w:rPr>
        <w:t>Ф-ціональна орг. стр-ра формується, виходячи з ф-ціонального навантаження на працівників у рамках корпорації. При цьому назви посад співпадають з посадами в рамках стр-ри адміністративної.</w:t>
      </w:r>
    </w:p>
    <w:p w:rsidR="00CE04FD" w:rsidRDefault="00CE04FD" w:rsidP="00EF5A99">
      <w:pPr>
        <w:rPr>
          <w:lang w:val="uk-UA"/>
        </w:rPr>
      </w:pPr>
      <w:r>
        <w:rPr>
          <w:lang w:val="uk-UA"/>
        </w:rPr>
        <w:t>Як правило, е-ть віце-президентів у рамках ф-ціональної стр-ри перевищує к-ть віце-президентів у стр-рі адміністративній.</w:t>
      </w:r>
    </w:p>
    <w:p w:rsidR="00CE04FD" w:rsidRDefault="00CD418E" w:rsidP="00EF5A99">
      <w:pPr>
        <w:rPr>
          <w:lang w:val="uk-UA"/>
        </w:rPr>
      </w:pPr>
      <w:r>
        <w:rPr>
          <w:lang w:val="uk-UA"/>
        </w:rPr>
        <w:t>Основне завдання ф-ціональної орг. стр-ри – розробляти стратегію та вносити до неї зміни. У адмін. стра-рі зазначена стратегія реалізується.</w:t>
      </w:r>
    </w:p>
    <w:p w:rsidR="00A96E99" w:rsidRDefault="00A96E99" w:rsidP="00EF5A99">
      <w:pPr>
        <w:pBdr>
          <w:bottom w:val="single" w:sz="6" w:space="1" w:color="auto"/>
        </w:pBdr>
        <w:rPr>
          <w:lang w:val="uk-UA"/>
        </w:rPr>
      </w:pPr>
    </w:p>
    <w:p w:rsidR="008F2154" w:rsidRDefault="008F2154" w:rsidP="00EF5A99">
      <w:pPr>
        <w:rPr>
          <w:lang w:val="uk-UA"/>
        </w:rPr>
      </w:pPr>
    </w:p>
    <w:p w:rsidR="00CD418E" w:rsidRDefault="003A23CD" w:rsidP="00EF5A99">
      <w:pPr>
        <w:rPr>
          <w:lang w:val="uk-UA"/>
        </w:rPr>
      </w:pPr>
      <w:r>
        <w:rPr>
          <w:b/>
          <w:u w:val="single"/>
          <w:lang w:val="uk-UA"/>
        </w:rPr>
        <w:t>Координація діяльності в рамках орг. стр-р</w:t>
      </w:r>
    </w:p>
    <w:p w:rsidR="003A23CD" w:rsidRDefault="008B6CCF" w:rsidP="00EF5A99">
      <w:pPr>
        <w:rPr>
          <w:lang w:val="uk-UA"/>
        </w:rPr>
      </w:pPr>
      <w:r>
        <w:rPr>
          <w:lang w:val="uk-UA"/>
        </w:rPr>
        <w:t xml:space="preserve">Посадові особи, які працюють </w:t>
      </w:r>
      <w:r w:rsidR="00401458">
        <w:rPr>
          <w:lang w:val="uk-UA"/>
        </w:rPr>
        <w:t>у рамках обох стр-р, у жодному разі не можуть бути субординовані один одному. Процедура призначення є однаковою для посадових осіб обох стр-р (підписи президента та СЕО). Координація діяльності обох стр</w:t>
      </w:r>
      <w:r w:rsidR="00401458">
        <w:rPr>
          <w:lang w:val="uk-UA"/>
        </w:rPr>
        <w:noBreakHyphen/>
        <w:t>р здійснюється виключено СЕО.</w:t>
      </w:r>
    </w:p>
    <w:p w:rsidR="00401458" w:rsidRDefault="00401458" w:rsidP="00EF5A99">
      <w:pPr>
        <w:rPr>
          <w:lang w:val="uk-UA"/>
        </w:rPr>
      </w:pPr>
      <w:r>
        <w:rPr>
          <w:lang w:val="uk-UA"/>
        </w:rPr>
        <w:t>Основне ф-ціональне навантаження на посадових осіб у рамках стр-ри ф-ціональної має місце в процесі розробки стратегічного плану, а також поточних планів корпорації в глобальному масштабі.</w:t>
      </w:r>
    </w:p>
    <w:p w:rsidR="008F2154" w:rsidRDefault="008F2154" w:rsidP="00EF5A99">
      <w:pPr>
        <w:pBdr>
          <w:bottom w:val="single" w:sz="6" w:space="1" w:color="auto"/>
        </w:pBdr>
        <w:rPr>
          <w:lang w:val="uk-UA"/>
        </w:rPr>
      </w:pPr>
    </w:p>
    <w:p w:rsidR="008F2154" w:rsidRDefault="008F2154" w:rsidP="00EF5A99">
      <w:pPr>
        <w:rPr>
          <w:lang w:val="uk-UA"/>
        </w:rPr>
      </w:pPr>
    </w:p>
    <w:p w:rsidR="00B07AD8" w:rsidRDefault="009A4DCE" w:rsidP="00EF5A99">
      <w:pPr>
        <w:rPr>
          <w:lang w:val="uk-UA"/>
        </w:rPr>
      </w:pPr>
      <w:r>
        <w:rPr>
          <w:b/>
          <w:u w:val="single"/>
          <w:lang w:val="uk-UA"/>
        </w:rPr>
        <w:t>Види компенсаційних пакетів</w:t>
      </w:r>
    </w:p>
    <w:p w:rsidR="009A4DCE" w:rsidRDefault="009A4DCE" w:rsidP="00EF5A99">
      <w:pPr>
        <w:rPr>
          <w:lang w:val="uk-UA"/>
        </w:rPr>
      </w:pPr>
      <w:r>
        <w:rPr>
          <w:lang w:val="uk-UA"/>
        </w:rPr>
        <w:t>Класифікація компенсаційних пакетів:</w:t>
      </w:r>
    </w:p>
    <w:p w:rsidR="009A4DCE" w:rsidRDefault="009A4DCE" w:rsidP="00EF5A99">
      <w:pPr>
        <w:rPr>
          <w:lang w:val="uk-UA"/>
        </w:rPr>
      </w:pPr>
      <w:r>
        <w:rPr>
          <w:lang w:val="uk-UA"/>
        </w:rPr>
        <w:t>1)</w:t>
      </w:r>
      <w:r w:rsidR="00A96E99">
        <w:rPr>
          <w:lang w:val="uk-UA"/>
        </w:rPr>
        <w:t> </w:t>
      </w:r>
      <w:r>
        <w:rPr>
          <w:lang w:val="uk-UA"/>
        </w:rPr>
        <w:t>за рівнем «паперовості» пакету:</w:t>
      </w:r>
    </w:p>
    <w:p w:rsidR="009A4DCE" w:rsidRDefault="009A4DCE" w:rsidP="00EF5A99">
      <w:pPr>
        <w:rPr>
          <w:lang w:val="uk-UA"/>
        </w:rPr>
      </w:pPr>
      <w:r>
        <w:rPr>
          <w:lang w:val="uk-UA"/>
        </w:rPr>
        <w:t>-</w:t>
      </w:r>
      <w:r w:rsidR="00A96E99">
        <w:rPr>
          <w:lang w:val="uk-UA"/>
        </w:rPr>
        <w:t> </w:t>
      </w:r>
      <w:r>
        <w:rPr>
          <w:lang w:val="uk-UA"/>
        </w:rPr>
        <w:t>паперові;</w:t>
      </w:r>
    </w:p>
    <w:p w:rsidR="009A4DCE" w:rsidRDefault="009A4DCE" w:rsidP="00EF5A99">
      <w:pPr>
        <w:rPr>
          <w:lang w:val="uk-UA"/>
        </w:rPr>
      </w:pPr>
      <w:r>
        <w:rPr>
          <w:lang w:val="uk-UA"/>
        </w:rPr>
        <w:t>-</w:t>
      </w:r>
      <w:r w:rsidR="00A96E99">
        <w:rPr>
          <w:lang w:val="uk-UA"/>
        </w:rPr>
        <w:t> </w:t>
      </w:r>
      <w:r>
        <w:rPr>
          <w:lang w:val="uk-UA"/>
        </w:rPr>
        <w:t>готівкові;</w:t>
      </w:r>
    </w:p>
    <w:p w:rsidR="009A4DCE" w:rsidRDefault="009A4DCE" w:rsidP="00EF5A99">
      <w:pPr>
        <w:rPr>
          <w:lang w:val="uk-UA"/>
        </w:rPr>
      </w:pPr>
      <w:r>
        <w:rPr>
          <w:lang w:val="uk-UA"/>
        </w:rPr>
        <w:t>2)</w:t>
      </w:r>
      <w:r w:rsidR="00A96E99">
        <w:rPr>
          <w:lang w:val="uk-UA"/>
        </w:rPr>
        <w:t> </w:t>
      </w:r>
      <w:r>
        <w:rPr>
          <w:lang w:val="uk-UA"/>
        </w:rPr>
        <w:t>за рівнем готівковості (змінності):</w:t>
      </w:r>
    </w:p>
    <w:p w:rsidR="009A4DCE" w:rsidRDefault="009A4DCE" w:rsidP="00EF5A99">
      <w:pPr>
        <w:rPr>
          <w:lang w:val="uk-UA"/>
        </w:rPr>
      </w:pPr>
      <w:r>
        <w:rPr>
          <w:lang w:val="uk-UA"/>
        </w:rPr>
        <w:t>-</w:t>
      </w:r>
      <w:r w:rsidR="00A96E99">
        <w:rPr>
          <w:lang w:val="uk-UA"/>
        </w:rPr>
        <w:t> </w:t>
      </w:r>
      <w:r>
        <w:rPr>
          <w:lang w:val="uk-UA"/>
        </w:rPr>
        <w:t>змінні (премія);</w:t>
      </w:r>
    </w:p>
    <w:p w:rsidR="009A4DCE" w:rsidRDefault="009A4DCE" w:rsidP="00EF5A99">
      <w:pPr>
        <w:rPr>
          <w:lang w:val="uk-UA"/>
        </w:rPr>
      </w:pPr>
      <w:r>
        <w:rPr>
          <w:lang w:val="uk-UA"/>
        </w:rPr>
        <w:t>-</w:t>
      </w:r>
      <w:r w:rsidR="00A96E99">
        <w:rPr>
          <w:lang w:val="uk-UA"/>
        </w:rPr>
        <w:t> </w:t>
      </w:r>
      <w:r>
        <w:rPr>
          <w:lang w:val="uk-UA"/>
        </w:rPr>
        <w:t>фіксовані (оклад);</w:t>
      </w:r>
    </w:p>
    <w:p w:rsidR="009A4DCE" w:rsidRDefault="009A4DCE" w:rsidP="00EF5A99">
      <w:pPr>
        <w:rPr>
          <w:lang w:val="uk-UA"/>
        </w:rPr>
      </w:pPr>
      <w:r>
        <w:rPr>
          <w:lang w:val="uk-UA"/>
        </w:rPr>
        <w:t>3)</w:t>
      </w:r>
      <w:r w:rsidR="00A96E99">
        <w:rPr>
          <w:lang w:val="uk-UA"/>
        </w:rPr>
        <w:t> </w:t>
      </w:r>
      <w:r>
        <w:rPr>
          <w:lang w:val="uk-UA"/>
        </w:rPr>
        <w:t>за розміром пакету:</w:t>
      </w:r>
    </w:p>
    <w:p w:rsidR="009A4DCE" w:rsidRPr="009A4DCE" w:rsidRDefault="009A4DCE" w:rsidP="00EF5A99">
      <w:r>
        <w:rPr>
          <w:lang w:val="uk-UA"/>
        </w:rPr>
        <w:t>-</w:t>
      </w:r>
      <w:r w:rsidR="00A96E99">
        <w:rPr>
          <w:lang w:val="uk-UA"/>
        </w:rPr>
        <w:t> </w:t>
      </w:r>
      <w:r>
        <w:rPr>
          <w:lang w:val="uk-UA"/>
        </w:rPr>
        <w:t>великі (</w:t>
      </w:r>
      <w:r w:rsidRPr="009A4DCE">
        <w:t>&gt;2 млн $);</w:t>
      </w:r>
    </w:p>
    <w:p w:rsidR="009A4DCE" w:rsidRPr="009A4DCE" w:rsidRDefault="009A4DCE" w:rsidP="00EF5A99">
      <w:r w:rsidRPr="009A4DCE">
        <w:t>-</w:t>
      </w:r>
      <w:r w:rsidR="00A96E99">
        <w:rPr>
          <w:lang w:val="uk-UA"/>
        </w:rPr>
        <w:t> </w:t>
      </w:r>
      <w:r w:rsidRPr="009A4DCE">
        <w:t>середні (1-2 млн $);</w:t>
      </w:r>
    </w:p>
    <w:p w:rsidR="009A4DCE" w:rsidRPr="009A4DCE" w:rsidRDefault="009A4DCE" w:rsidP="00EF5A99">
      <w:r w:rsidRPr="009A4DCE">
        <w:t>-</w:t>
      </w:r>
      <w:r w:rsidR="00A96E99">
        <w:rPr>
          <w:lang w:val="uk-UA"/>
        </w:rPr>
        <w:t> </w:t>
      </w:r>
      <w:r w:rsidRPr="009A4DCE">
        <w:t>малі (до 1 млн $).</w:t>
      </w:r>
    </w:p>
    <w:p w:rsidR="008F2154" w:rsidRDefault="008F2154" w:rsidP="00EF5A99">
      <w:pPr>
        <w:pBdr>
          <w:bottom w:val="single" w:sz="6" w:space="1" w:color="auto"/>
        </w:pBdr>
        <w:rPr>
          <w:lang w:val="uk-UA"/>
        </w:rPr>
      </w:pPr>
    </w:p>
    <w:p w:rsidR="008F2154" w:rsidRDefault="008F2154" w:rsidP="00EF5A99">
      <w:pPr>
        <w:rPr>
          <w:lang w:val="uk-UA"/>
        </w:rPr>
      </w:pPr>
    </w:p>
    <w:p w:rsidR="009A4DCE" w:rsidRDefault="008F2154" w:rsidP="00EF5A99">
      <w:pPr>
        <w:rPr>
          <w:lang w:val="uk-UA"/>
        </w:rPr>
      </w:pPr>
      <w:r>
        <w:rPr>
          <w:b/>
          <w:u w:val="single"/>
          <w:lang w:val="uk-UA"/>
        </w:rPr>
        <w:br w:type="column"/>
      </w:r>
      <w:r w:rsidR="00BB5273">
        <w:rPr>
          <w:b/>
          <w:u w:val="single"/>
          <w:lang w:val="uk-UA"/>
        </w:rPr>
        <w:lastRenderedPageBreak/>
        <w:t>Стр-ра компенсаційного пакету</w:t>
      </w:r>
    </w:p>
    <w:p w:rsidR="00BB5273" w:rsidRDefault="00BB5273" w:rsidP="00EF5A99">
      <w:pPr>
        <w:rPr>
          <w:lang w:val="uk-UA"/>
        </w:rPr>
      </w:pPr>
      <w:r>
        <w:rPr>
          <w:lang w:val="uk-UA"/>
        </w:rPr>
        <w:t>Стр-ра компенсаційного пакету має наст. вигляд:</w:t>
      </w:r>
    </w:p>
    <w:p w:rsidR="00BB5273" w:rsidRDefault="00F34DF1" w:rsidP="00EF5A99">
      <w:pPr>
        <w:rPr>
          <w:lang w:val="uk-UA"/>
        </w:rPr>
      </w:pPr>
      <w:r>
        <w:rPr>
          <w:lang w:val="uk-UA"/>
        </w:rPr>
        <w:t>1)</w:t>
      </w:r>
      <w:r w:rsidR="00A96E99">
        <w:rPr>
          <w:lang w:val="uk-UA"/>
        </w:rPr>
        <w:t> </w:t>
      </w:r>
      <w:r>
        <w:rPr>
          <w:lang w:val="uk-UA"/>
        </w:rPr>
        <w:t>посадовий оклад</w:t>
      </w:r>
      <w:r w:rsidR="00856DC9">
        <w:rPr>
          <w:lang w:val="uk-UA"/>
        </w:rPr>
        <w:t xml:space="preserve"> – встановлюється, виходячи з ф</w:t>
      </w:r>
      <w:r w:rsidR="00856DC9">
        <w:rPr>
          <w:lang w:val="uk-UA"/>
        </w:rPr>
        <w:noBreakHyphen/>
        <w:t>ціональних обов’язків посадової особи;</w:t>
      </w:r>
    </w:p>
    <w:p w:rsidR="00856DC9" w:rsidRDefault="00856DC9" w:rsidP="00EF5A99">
      <w:pPr>
        <w:rPr>
          <w:lang w:val="uk-UA"/>
        </w:rPr>
      </w:pPr>
      <w:r>
        <w:rPr>
          <w:lang w:val="uk-UA"/>
        </w:rPr>
        <w:t>2)</w:t>
      </w:r>
      <w:r w:rsidR="00A96E99">
        <w:rPr>
          <w:lang w:val="uk-UA"/>
        </w:rPr>
        <w:t> </w:t>
      </w:r>
      <w:r>
        <w:rPr>
          <w:lang w:val="uk-UA"/>
        </w:rPr>
        <w:t>преміальні в готівковій формі.</w:t>
      </w:r>
    </w:p>
    <w:p w:rsidR="00856DC9" w:rsidRDefault="00856DC9" w:rsidP="00EF5A99">
      <w:pPr>
        <w:rPr>
          <w:lang w:val="uk-UA"/>
        </w:rPr>
      </w:pPr>
      <w:r>
        <w:rPr>
          <w:lang w:val="uk-UA"/>
        </w:rPr>
        <w:t>У рамках плана преміювання ключовими є 3 базових питання:</w:t>
      </w:r>
    </w:p>
    <w:p w:rsidR="00856DC9" w:rsidRDefault="00856DC9" w:rsidP="00EF5A99">
      <w:pPr>
        <w:rPr>
          <w:lang w:val="uk-UA"/>
        </w:rPr>
      </w:pPr>
      <w:r>
        <w:rPr>
          <w:lang w:val="uk-UA"/>
        </w:rPr>
        <w:t>1)</w:t>
      </w:r>
      <w:r w:rsidR="00A96E99">
        <w:rPr>
          <w:lang w:val="uk-UA"/>
        </w:rPr>
        <w:t> </w:t>
      </w:r>
      <w:r>
        <w:rPr>
          <w:lang w:val="uk-UA"/>
        </w:rPr>
        <w:t>питання цільового базового показника для розрахунку премії;</w:t>
      </w:r>
    </w:p>
    <w:p w:rsidR="00856DC9" w:rsidRDefault="00856DC9" w:rsidP="00EF5A99">
      <w:pPr>
        <w:rPr>
          <w:lang w:val="uk-UA"/>
        </w:rPr>
      </w:pPr>
      <w:r>
        <w:rPr>
          <w:lang w:val="uk-UA"/>
        </w:rPr>
        <w:t>2)</w:t>
      </w:r>
      <w:r w:rsidR="00A96E99">
        <w:rPr>
          <w:lang w:val="uk-UA"/>
        </w:rPr>
        <w:t> </w:t>
      </w:r>
      <w:r>
        <w:rPr>
          <w:lang w:val="uk-UA"/>
        </w:rPr>
        <w:t>питання стандарту преміювання;</w:t>
      </w:r>
    </w:p>
    <w:p w:rsidR="00856DC9" w:rsidRDefault="00856DC9" w:rsidP="00EF5A99">
      <w:pPr>
        <w:rPr>
          <w:lang w:val="uk-UA"/>
        </w:rPr>
      </w:pPr>
      <w:r>
        <w:rPr>
          <w:lang w:val="uk-UA"/>
        </w:rPr>
        <w:t>3)</w:t>
      </w:r>
      <w:r w:rsidR="00A96E99">
        <w:rPr>
          <w:lang w:val="uk-UA"/>
        </w:rPr>
        <w:t> </w:t>
      </w:r>
      <w:r>
        <w:rPr>
          <w:lang w:val="uk-UA"/>
        </w:rPr>
        <w:t>питання стр-ри стандарту преміювання.</w:t>
      </w:r>
    </w:p>
    <w:p w:rsidR="00856DC9" w:rsidRDefault="00856DC9" w:rsidP="00EF5A99">
      <w:pPr>
        <w:rPr>
          <w:lang w:val="uk-UA"/>
        </w:rPr>
      </w:pPr>
      <w:r>
        <w:rPr>
          <w:lang w:val="uk-UA"/>
        </w:rPr>
        <w:t>Існує 4 стандарти преміювання:</w:t>
      </w:r>
    </w:p>
    <w:p w:rsidR="00856DC9" w:rsidRDefault="00856DC9" w:rsidP="00EF5A99">
      <w:pPr>
        <w:rPr>
          <w:lang w:val="uk-UA"/>
        </w:rPr>
      </w:pPr>
      <w:r>
        <w:rPr>
          <w:lang w:val="uk-UA"/>
        </w:rPr>
        <w:t>1)</w:t>
      </w:r>
      <w:r w:rsidR="00A96E99">
        <w:rPr>
          <w:lang w:val="uk-UA"/>
        </w:rPr>
        <w:t> </w:t>
      </w:r>
      <w:r>
        <w:rPr>
          <w:lang w:val="uk-UA"/>
        </w:rPr>
        <w:t>бюджетний (визначає відношення фактичних показників до планових);</w:t>
      </w:r>
    </w:p>
    <w:p w:rsidR="00856DC9" w:rsidRDefault="00856DC9" w:rsidP="00EF5A99">
      <w:pPr>
        <w:rPr>
          <w:lang w:val="uk-UA"/>
        </w:rPr>
      </w:pPr>
      <w:r>
        <w:rPr>
          <w:lang w:val="uk-UA"/>
        </w:rPr>
        <w:t>2)</w:t>
      </w:r>
      <w:r w:rsidR="00A96E99">
        <w:rPr>
          <w:lang w:val="uk-UA"/>
        </w:rPr>
        <w:t> </w:t>
      </w:r>
      <w:r>
        <w:rPr>
          <w:lang w:val="uk-UA"/>
        </w:rPr>
        <w:t>динамічний (визначає відношення фактичних показників поточного року до фактичних показників минулого року);</w:t>
      </w:r>
    </w:p>
    <w:p w:rsidR="00856DC9" w:rsidRDefault="00856DC9" w:rsidP="00EF5A99">
      <w:pPr>
        <w:rPr>
          <w:lang w:val="uk-UA"/>
        </w:rPr>
      </w:pPr>
      <w:r>
        <w:rPr>
          <w:lang w:val="uk-UA"/>
        </w:rPr>
        <w:t>3)</w:t>
      </w:r>
      <w:r w:rsidR="00A96E99">
        <w:rPr>
          <w:lang w:val="uk-UA"/>
        </w:rPr>
        <w:t> </w:t>
      </w:r>
      <w:r>
        <w:rPr>
          <w:lang w:val="uk-UA"/>
        </w:rPr>
        <w:t>середньогалузевий (фактичні показники діяльності компанії до фактичних показників діяльності галузі);</w:t>
      </w:r>
    </w:p>
    <w:p w:rsidR="00856DC9" w:rsidRDefault="00856DC9" w:rsidP="00EF5A99">
      <w:pPr>
        <w:rPr>
          <w:lang w:val="uk-UA"/>
        </w:rPr>
      </w:pPr>
      <w:r>
        <w:rPr>
          <w:lang w:val="uk-UA"/>
        </w:rPr>
        <w:t>4)</w:t>
      </w:r>
      <w:r w:rsidR="00A96E99">
        <w:rPr>
          <w:lang w:val="uk-UA"/>
        </w:rPr>
        <w:t> </w:t>
      </w:r>
      <w:r>
        <w:rPr>
          <w:lang w:val="uk-UA"/>
        </w:rPr>
        <w:t>дискримінаційний (характеризується як такий, що не дає змоги отримати менеджеру премію взагалі у випадку недосягнення хоча б одного з цільових показників).</w:t>
      </w:r>
    </w:p>
    <w:p w:rsidR="00856DC9" w:rsidRDefault="007F24B8" w:rsidP="00EF5A99">
      <w:pPr>
        <w:rPr>
          <w:lang w:val="uk-UA"/>
        </w:rPr>
      </w:pPr>
      <w:r>
        <w:rPr>
          <w:lang w:val="uk-UA"/>
        </w:rPr>
        <w:t>Стр-ра стандарту преміювання:</w:t>
      </w:r>
    </w:p>
    <w:p w:rsidR="007F24B8" w:rsidRDefault="00693140" w:rsidP="00EF5A99">
      <w:pPr>
        <w:rPr>
          <w:lang w:val="uk-UA"/>
        </w:rPr>
      </w:pPr>
      <w:r>
        <w:object w:dxaOrig="7029" w:dyaOrig="5939">
          <v:shape id="_x0000_i1029" type="#_x0000_t75" style="width:135pt;height:114pt" o:ole="">
            <v:imagedata r:id="rId13" o:title="" grayscale="t"/>
          </v:shape>
          <o:OLEObject Type="Embed" ProgID="Visio.Drawing.6" ShapeID="_x0000_i1029" DrawAspect="Content" ObjectID="_1266582146" r:id="rId14"/>
        </w:object>
      </w:r>
    </w:p>
    <w:p w:rsidR="00AC0868" w:rsidRDefault="008E31E1" w:rsidP="00EF5A99">
      <w:pPr>
        <w:rPr>
          <w:lang w:val="uk-UA"/>
        </w:rPr>
      </w:pPr>
      <w:r>
        <w:rPr>
          <w:lang w:val="uk-UA"/>
        </w:rPr>
        <w:t>Від ступеня конкурентоздатності компанії в галузі, конкуренції в галузі:</w:t>
      </w:r>
    </w:p>
    <w:p w:rsidR="008E31E1" w:rsidRDefault="008E31E1" w:rsidP="00EF5A99">
      <w:pPr>
        <w:rPr>
          <w:lang w:val="uk-UA"/>
        </w:rPr>
      </w:pPr>
      <w:r>
        <w:rPr>
          <w:lang w:val="uk-UA"/>
        </w:rPr>
        <w:t>1)</w:t>
      </w:r>
      <w:r w:rsidR="00A96E99">
        <w:rPr>
          <w:lang w:val="uk-UA"/>
        </w:rPr>
        <w:t> </w:t>
      </w:r>
      <w:r>
        <w:rPr>
          <w:lang w:val="uk-UA"/>
        </w:rPr>
        <w:t xml:space="preserve">нижня межа </w:t>
      </w:r>
      <w:r>
        <w:rPr>
          <w:lang w:val="uk-UA"/>
        </w:rPr>
        <w:sym w:font="Symbol" w:char="F0AE"/>
      </w:r>
      <w:r>
        <w:rPr>
          <w:lang w:val="uk-UA"/>
        </w:rPr>
        <w:t xml:space="preserve"> </w:t>
      </w:r>
      <w:r>
        <w:rPr>
          <w:lang w:val="en-US"/>
        </w:rPr>
        <w:t>max</w:t>
      </w:r>
      <w:r w:rsidRPr="008E31E1">
        <w:rPr>
          <w:lang w:val="uk-UA"/>
        </w:rPr>
        <w:t xml:space="preserve">, верхня межа </w:t>
      </w:r>
      <w:r>
        <w:rPr>
          <w:lang w:val="uk-UA"/>
        </w:rPr>
        <w:sym w:font="Symbol" w:char="F0AE"/>
      </w:r>
      <w:r>
        <w:rPr>
          <w:lang w:val="uk-UA"/>
        </w:rPr>
        <w:t xml:space="preserve"> </w:t>
      </w:r>
      <w:r>
        <w:rPr>
          <w:lang w:val="en-US"/>
        </w:rPr>
        <w:t>max</w:t>
      </w:r>
    </w:p>
    <w:p w:rsidR="008E31E1" w:rsidRDefault="008E31E1" w:rsidP="00EF5A99">
      <w:pPr>
        <w:rPr>
          <w:lang w:val="uk-UA"/>
        </w:rPr>
      </w:pPr>
      <w:r w:rsidRPr="008E31E1">
        <w:rPr>
          <w:lang w:val="uk-UA"/>
        </w:rPr>
        <w:t>(п</w:t>
      </w:r>
      <w:r>
        <w:rPr>
          <w:lang w:val="uk-UA"/>
        </w:rPr>
        <w:t>і</w:t>
      </w:r>
      <w:r w:rsidRPr="008E31E1">
        <w:rPr>
          <w:lang w:val="uk-UA"/>
        </w:rPr>
        <w:t>дпр</w:t>
      </w:r>
      <w:r>
        <w:rPr>
          <w:lang w:val="uk-UA"/>
        </w:rPr>
        <w:t>-</w:t>
      </w:r>
      <w:r w:rsidRPr="008E31E1">
        <w:rPr>
          <w:lang w:val="uk-UA"/>
        </w:rPr>
        <w:t xml:space="preserve">во </w:t>
      </w:r>
      <w:r>
        <w:rPr>
          <w:lang w:val="uk-UA"/>
        </w:rPr>
        <w:t>– висококонк., галузь – низькоконк.);</w:t>
      </w:r>
    </w:p>
    <w:p w:rsidR="008E31E1" w:rsidRPr="008E31E1" w:rsidRDefault="008E31E1" w:rsidP="00EF5A99">
      <w:r>
        <w:rPr>
          <w:lang w:val="uk-UA"/>
        </w:rPr>
        <w:t>2)</w:t>
      </w:r>
      <w:r w:rsidR="00A96E99">
        <w:rPr>
          <w:lang w:val="uk-UA"/>
        </w:rPr>
        <w:t> </w:t>
      </w:r>
      <w:r>
        <w:rPr>
          <w:lang w:val="uk-UA"/>
        </w:rPr>
        <w:t xml:space="preserve">нижня межа </w:t>
      </w:r>
      <w:r>
        <w:rPr>
          <w:lang w:val="uk-UA"/>
        </w:rPr>
        <w:sym w:font="Symbol" w:char="F0AE"/>
      </w:r>
      <w:r>
        <w:rPr>
          <w:lang w:val="uk-UA"/>
        </w:rPr>
        <w:t xml:space="preserve"> </w:t>
      </w:r>
      <w:r>
        <w:rPr>
          <w:lang w:val="en-US"/>
        </w:rPr>
        <w:t>min</w:t>
      </w:r>
      <w:r w:rsidRPr="008E31E1">
        <w:t xml:space="preserve">, </w:t>
      </w:r>
      <w:r>
        <w:t xml:space="preserve">верхня межа </w:t>
      </w:r>
      <w:r>
        <w:rPr>
          <w:lang w:val="uk-UA"/>
        </w:rPr>
        <w:sym w:font="Symbol" w:char="F0AE"/>
      </w:r>
      <w:r>
        <w:rPr>
          <w:lang w:val="uk-UA"/>
        </w:rPr>
        <w:t xml:space="preserve"> </w:t>
      </w:r>
      <w:r>
        <w:rPr>
          <w:lang w:val="en-US"/>
        </w:rPr>
        <w:t>max</w:t>
      </w:r>
    </w:p>
    <w:p w:rsidR="008E31E1" w:rsidRDefault="008E31E1" w:rsidP="00EF5A99">
      <w:pPr>
        <w:rPr>
          <w:lang w:val="uk-UA"/>
        </w:rPr>
      </w:pPr>
      <w:r>
        <w:rPr>
          <w:lang w:val="uk-UA"/>
        </w:rPr>
        <w:t>(підпр-во – висококонк., галузь – висококонк.);</w:t>
      </w:r>
    </w:p>
    <w:p w:rsidR="008E31E1" w:rsidRDefault="008E31E1" w:rsidP="00EF5A99">
      <w:pPr>
        <w:rPr>
          <w:lang w:val="uk-UA"/>
        </w:rPr>
      </w:pPr>
      <w:r>
        <w:rPr>
          <w:lang w:val="uk-UA"/>
        </w:rPr>
        <w:t>3)</w:t>
      </w:r>
      <w:r w:rsidR="00A96E99">
        <w:rPr>
          <w:lang w:val="uk-UA"/>
        </w:rPr>
        <w:t> </w:t>
      </w:r>
      <w:r>
        <w:rPr>
          <w:lang w:val="uk-UA"/>
        </w:rPr>
        <w:t xml:space="preserve">нижня межа </w:t>
      </w:r>
      <w:r>
        <w:rPr>
          <w:lang w:val="uk-UA"/>
        </w:rPr>
        <w:sym w:font="Symbol" w:char="F0AE"/>
      </w:r>
      <w:r w:rsidRPr="008E31E1">
        <w:t xml:space="preserve"> </w:t>
      </w:r>
      <w:r>
        <w:rPr>
          <w:lang w:val="en-US"/>
        </w:rPr>
        <w:t>min</w:t>
      </w:r>
      <w:r w:rsidRPr="008E31E1">
        <w:t xml:space="preserve">, верхня межа </w:t>
      </w:r>
      <w:r>
        <w:rPr>
          <w:lang w:val="uk-UA"/>
        </w:rPr>
        <w:sym w:font="Symbol" w:char="F0AE"/>
      </w:r>
      <w:r>
        <w:rPr>
          <w:lang w:val="uk-UA"/>
        </w:rPr>
        <w:t xml:space="preserve"> min</w:t>
      </w:r>
    </w:p>
    <w:p w:rsidR="008E31E1" w:rsidRDefault="008E31E1" w:rsidP="00EF5A99">
      <w:pPr>
        <w:rPr>
          <w:lang w:val="uk-UA"/>
        </w:rPr>
      </w:pPr>
      <w:r>
        <w:rPr>
          <w:lang w:val="uk-UA"/>
        </w:rPr>
        <w:t>(підпр-во – низькоконк., галузь – висококонк.);</w:t>
      </w:r>
    </w:p>
    <w:p w:rsidR="008E31E1" w:rsidRPr="008E31E1" w:rsidRDefault="008E31E1" w:rsidP="00EF5A99">
      <w:r>
        <w:rPr>
          <w:lang w:val="uk-UA"/>
        </w:rPr>
        <w:t>4)</w:t>
      </w:r>
      <w:r w:rsidR="00A96E99">
        <w:rPr>
          <w:lang w:val="uk-UA"/>
        </w:rPr>
        <w:t> </w:t>
      </w:r>
      <w:r>
        <w:rPr>
          <w:lang w:val="uk-UA"/>
        </w:rPr>
        <w:t xml:space="preserve">нижня межа </w:t>
      </w:r>
      <w:r>
        <w:rPr>
          <w:lang w:val="uk-UA"/>
        </w:rPr>
        <w:sym w:font="Symbol" w:char="F0AE"/>
      </w:r>
      <w:r>
        <w:rPr>
          <w:lang w:val="uk-UA"/>
        </w:rPr>
        <w:t xml:space="preserve"> max, верхня межа </w:t>
      </w:r>
      <w:r>
        <w:rPr>
          <w:lang w:val="uk-UA"/>
        </w:rPr>
        <w:sym w:font="Symbol" w:char="F0AE"/>
      </w:r>
      <w:r w:rsidRPr="008E31E1">
        <w:t xml:space="preserve"> </w:t>
      </w:r>
      <w:r>
        <w:rPr>
          <w:lang w:val="en-US"/>
        </w:rPr>
        <w:t>min</w:t>
      </w:r>
    </w:p>
    <w:p w:rsidR="008E31E1" w:rsidRDefault="008E31E1" w:rsidP="00EF5A99">
      <w:pPr>
        <w:rPr>
          <w:lang w:val="uk-UA"/>
        </w:rPr>
      </w:pPr>
      <w:r w:rsidRPr="00640659">
        <w:t>(низькоконк. галузь, низькоконк. підпр-во).</w:t>
      </w:r>
    </w:p>
    <w:p w:rsidR="00640659" w:rsidRDefault="00640659" w:rsidP="00EF5A99">
      <w:pPr>
        <w:rPr>
          <w:lang w:val="uk-UA"/>
        </w:rPr>
      </w:pPr>
      <w:r>
        <w:rPr>
          <w:lang w:val="uk-UA"/>
        </w:rPr>
        <w:t>У англо-саксонській моделі управління ТНК базова частина премії формується не в готівковій формі, а у формі ЦП. Як правило, у рамках використання ЦП у якості інструмента стимулювання праці реалізується 2 програми:</w:t>
      </w:r>
    </w:p>
    <w:p w:rsidR="00640659" w:rsidRDefault="00640659" w:rsidP="00EF5A99">
      <w:pPr>
        <w:rPr>
          <w:lang w:val="uk-UA"/>
        </w:rPr>
      </w:pPr>
      <w:r>
        <w:rPr>
          <w:lang w:val="uk-UA"/>
        </w:rPr>
        <w:t>1)</w:t>
      </w:r>
      <w:r w:rsidR="00A96E99">
        <w:rPr>
          <w:lang w:val="uk-UA"/>
        </w:rPr>
        <w:t> </w:t>
      </w:r>
      <w:r>
        <w:rPr>
          <w:lang w:val="uk-UA"/>
        </w:rPr>
        <w:t>програма опціонів на акції;</w:t>
      </w:r>
    </w:p>
    <w:p w:rsidR="00640659" w:rsidRDefault="00640659" w:rsidP="00EF5A99">
      <w:pPr>
        <w:rPr>
          <w:lang w:val="uk-UA"/>
        </w:rPr>
      </w:pPr>
      <w:r>
        <w:rPr>
          <w:lang w:val="uk-UA"/>
        </w:rPr>
        <w:t>2)</w:t>
      </w:r>
      <w:r w:rsidR="00A96E99">
        <w:rPr>
          <w:lang w:val="uk-UA"/>
        </w:rPr>
        <w:t> </w:t>
      </w:r>
      <w:r>
        <w:rPr>
          <w:lang w:val="uk-UA"/>
        </w:rPr>
        <w:t>програма гарантованих акцій.</w:t>
      </w:r>
    </w:p>
    <w:p w:rsidR="00640659" w:rsidRDefault="00640659" w:rsidP="00EF5A99">
      <w:pPr>
        <w:rPr>
          <w:lang w:val="uk-UA"/>
        </w:rPr>
      </w:pPr>
      <w:r>
        <w:rPr>
          <w:lang w:val="uk-UA"/>
        </w:rPr>
        <w:t>Програма гарантованих акцій, як правило, дає змогу керівнику підпр-ва отримати у власність ЦП підпр-ва по закінченню дії контракту з ним та за умови реалізації ним (підпр-вом) великої к-ті показників виробничо-фін. діяльності. На відміну від програми опціонів керівник не повинен нести витрати (робити внески) в частині</w:t>
      </w:r>
      <w:r w:rsidR="007F23E2">
        <w:rPr>
          <w:lang w:val="uk-UA"/>
        </w:rPr>
        <w:t xml:space="preserve"> взяття участі в даній програмі, тобто акції підпр-ва переходять у власність керівника безкоштовно.</w:t>
      </w:r>
    </w:p>
    <w:p w:rsidR="008F2154" w:rsidRDefault="008F2154" w:rsidP="00EF5A99">
      <w:pPr>
        <w:pBdr>
          <w:bottom w:val="single" w:sz="6" w:space="1" w:color="auto"/>
        </w:pBdr>
        <w:rPr>
          <w:lang w:val="uk-UA"/>
        </w:rPr>
      </w:pPr>
    </w:p>
    <w:p w:rsidR="008F2154" w:rsidRDefault="008F2154" w:rsidP="00EF5A99">
      <w:pPr>
        <w:rPr>
          <w:lang w:val="uk-UA"/>
        </w:rPr>
      </w:pPr>
    </w:p>
    <w:p w:rsidR="004F2915" w:rsidRDefault="004F2915" w:rsidP="00EF5A99">
      <w:pPr>
        <w:rPr>
          <w:lang w:val="uk-UA"/>
        </w:rPr>
      </w:pPr>
      <w:r>
        <w:rPr>
          <w:b/>
          <w:u w:val="single"/>
          <w:lang w:val="uk-UA"/>
        </w:rPr>
        <w:t>Міжн. досвід формування та реалізації компенсац. пакетів</w:t>
      </w:r>
    </w:p>
    <w:p w:rsidR="004F2915" w:rsidRDefault="004F2915" w:rsidP="00EF5A99">
      <w:pPr>
        <w:rPr>
          <w:lang w:val="uk-UA"/>
        </w:rPr>
      </w:pPr>
      <w:r>
        <w:rPr>
          <w:lang w:val="uk-UA"/>
        </w:rPr>
        <w:t>Існує 2 підходи в частині формування компенсаційних пакетів виконавчих директорів:</w:t>
      </w:r>
    </w:p>
    <w:p w:rsidR="004F2915" w:rsidRDefault="004F2915" w:rsidP="00F5259E">
      <w:pPr>
        <w:rPr>
          <w:lang w:val="uk-UA"/>
        </w:rPr>
      </w:pPr>
      <w:r>
        <w:rPr>
          <w:lang w:val="uk-UA"/>
        </w:rPr>
        <w:t>1)</w:t>
      </w:r>
      <w:r w:rsidR="00A96E99">
        <w:rPr>
          <w:lang w:val="uk-UA"/>
        </w:rPr>
        <w:t> </w:t>
      </w:r>
      <w:r>
        <w:rPr>
          <w:lang w:val="uk-UA"/>
        </w:rPr>
        <w:t>американській, де пакети великі (в середньому</w:t>
      </w:r>
      <w:r w:rsidR="00F5259E">
        <w:rPr>
          <w:lang w:val="uk-UA"/>
        </w:rPr>
        <w:t xml:space="preserve"> $5,5 млн), </w:t>
      </w:r>
      <w:r w:rsidR="00F5259E" w:rsidRPr="00F5259E">
        <w:t>паперові</w:t>
      </w:r>
      <w:r w:rsidR="00F5259E">
        <w:rPr>
          <w:lang w:val="uk-UA"/>
        </w:rPr>
        <w:t xml:space="preserve"> (60%) і змінні (65-70%);</w:t>
      </w:r>
    </w:p>
    <w:p w:rsidR="00F5259E" w:rsidRDefault="00F5259E" w:rsidP="00F5259E">
      <w:pPr>
        <w:rPr>
          <w:lang w:val="uk-UA"/>
        </w:rPr>
      </w:pPr>
      <w:r>
        <w:rPr>
          <w:lang w:val="uk-UA"/>
        </w:rPr>
        <w:t>2)</w:t>
      </w:r>
      <w:r w:rsidR="00A96E99">
        <w:rPr>
          <w:lang w:val="uk-UA"/>
        </w:rPr>
        <w:t> </w:t>
      </w:r>
      <w:r>
        <w:rPr>
          <w:lang w:val="uk-UA"/>
        </w:rPr>
        <w:t>Японія – пакети малі ($450-500 тис.), готівкові (90-95% пакетів) та фіксовані (90-95% в пакеті).</w:t>
      </w:r>
    </w:p>
    <w:p w:rsidR="00F5259E" w:rsidRDefault="00F5259E" w:rsidP="00F5259E">
      <w:pPr>
        <w:rPr>
          <w:lang w:val="uk-UA"/>
        </w:rPr>
      </w:pPr>
      <w:r>
        <w:rPr>
          <w:lang w:val="uk-UA"/>
        </w:rPr>
        <w:t>Франція – розмір пакету $850 тис., частка паперових ел-тів – 15-20%, частка змінних – 25-30%.</w:t>
      </w:r>
    </w:p>
    <w:p w:rsidR="00F5259E" w:rsidRDefault="00F5259E" w:rsidP="00F5259E">
      <w:pPr>
        <w:rPr>
          <w:lang w:val="uk-UA"/>
        </w:rPr>
      </w:pPr>
      <w:r>
        <w:rPr>
          <w:lang w:val="uk-UA"/>
        </w:rPr>
        <w:t>Німеччина – розмір пакету $950 тис., частка паперових ел-тів – 10-15%, частка змінних – 20-25%.</w:t>
      </w:r>
    </w:p>
    <w:p w:rsidR="00F5259E" w:rsidRDefault="00F5259E" w:rsidP="00F5259E">
      <w:pPr>
        <w:rPr>
          <w:lang w:val="uk-UA"/>
        </w:rPr>
      </w:pPr>
      <w:r>
        <w:rPr>
          <w:lang w:val="uk-UA"/>
        </w:rPr>
        <w:t>Італія – розмір пакету $950 тис., частка паперових – 15%, частка змінних – 25%.</w:t>
      </w:r>
    </w:p>
    <w:p w:rsidR="00F5259E" w:rsidRDefault="00F5259E" w:rsidP="00F5259E">
      <w:pPr>
        <w:rPr>
          <w:lang w:val="uk-UA"/>
        </w:rPr>
      </w:pPr>
      <w:r>
        <w:rPr>
          <w:lang w:val="uk-UA"/>
        </w:rPr>
        <w:t>Бразилія – розмір пакету $2,7 млн, частка паперових – 40%, частка змінних – 55%.</w:t>
      </w:r>
    </w:p>
    <w:p w:rsidR="00F5259E" w:rsidRDefault="00F5259E" w:rsidP="00F5259E">
      <w:pPr>
        <w:rPr>
          <w:lang w:val="uk-UA"/>
        </w:rPr>
      </w:pPr>
      <w:r>
        <w:rPr>
          <w:lang w:val="uk-UA"/>
        </w:rPr>
        <w:t xml:space="preserve">Гонконг – розмір пакету $3,2 млн, </w:t>
      </w:r>
      <w:r w:rsidR="00015900">
        <w:rPr>
          <w:lang w:val="uk-UA"/>
        </w:rPr>
        <w:t>частка паперових – 45%,  частка змінних – 60%.</w:t>
      </w:r>
    </w:p>
    <w:p w:rsidR="00015900" w:rsidRDefault="00015900" w:rsidP="00F5259E">
      <w:pPr>
        <w:rPr>
          <w:lang w:val="uk-UA"/>
        </w:rPr>
      </w:pPr>
      <w:r>
        <w:rPr>
          <w:lang w:val="uk-UA"/>
        </w:rPr>
        <w:t>Великобританія – розмір пакету $2,1 млн, частка паперових – 35%, частка змінних – 45%.</w:t>
      </w:r>
    </w:p>
    <w:p w:rsidR="00015900" w:rsidRDefault="00015900" w:rsidP="00F5259E">
      <w:pPr>
        <w:rPr>
          <w:lang w:val="uk-UA"/>
        </w:rPr>
      </w:pPr>
      <w:r>
        <w:rPr>
          <w:lang w:val="uk-UA"/>
        </w:rPr>
        <w:t>Протягом останніх 25 рр. показник відношення з/п керівників корпорацій у рамках англо-саксонської моделі зріс з 12:1 до 85:1. У континентальній моделі за цей час зазначений показник знаходиться на рівні 9:1.</w:t>
      </w:r>
    </w:p>
    <w:p w:rsidR="00015900" w:rsidRDefault="00761848" w:rsidP="00F5259E">
      <w:pPr>
        <w:rPr>
          <w:lang w:val="uk-UA"/>
        </w:rPr>
      </w:pPr>
      <w:r>
        <w:rPr>
          <w:lang w:val="uk-UA"/>
        </w:rPr>
        <w:br w:type="column"/>
      </w:r>
      <w:r>
        <w:rPr>
          <w:b/>
          <w:u w:val="single"/>
          <w:lang w:val="uk-UA"/>
        </w:rPr>
        <w:lastRenderedPageBreak/>
        <w:t>Стр-ра з/п невиконавчих директорів</w:t>
      </w:r>
    </w:p>
    <w:p w:rsidR="00761848" w:rsidRDefault="00EB7837" w:rsidP="00F5259E">
      <w:pPr>
        <w:rPr>
          <w:lang w:val="uk-UA"/>
        </w:rPr>
      </w:pPr>
      <w:r>
        <w:rPr>
          <w:lang w:val="uk-UA"/>
        </w:rPr>
        <w:t>З/п невиконавчих директорів корпорацій (членів спостережних рад) складається з наст. ел-тів:</w:t>
      </w:r>
    </w:p>
    <w:p w:rsidR="00EB7837" w:rsidRDefault="00EB7837" w:rsidP="00F5259E">
      <w:pPr>
        <w:rPr>
          <w:lang w:val="uk-UA"/>
        </w:rPr>
      </w:pPr>
      <w:r>
        <w:rPr>
          <w:lang w:val="uk-UA"/>
        </w:rPr>
        <w:t>1)</w:t>
      </w:r>
      <w:r w:rsidR="00A96E99">
        <w:rPr>
          <w:lang w:val="uk-UA"/>
        </w:rPr>
        <w:t> </w:t>
      </w:r>
      <w:r>
        <w:rPr>
          <w:lang w:val="uk-UA"/>
        </w:rPr>
        <w:t>фіксована з/п (посадовий оклад). Займає бл. 60% у стр-рі з/п;</w:t>
      </w:r>
    </w:p>
    <w:p w:rsidR="00EB7837" w:rsidRDefault="00EB7837" w:rsidP="00F5259E">
      <w:pPr>
        <w:rPr>
          <w:lang w:val="uk-UA"/>
        </w:rPr>
      </w:pPr>
      <w:r>
        <w:rPr>
          <w:lang w:val="uk-UA"/>
        </w:rPr>
        <w:t>2)</w:t>
      </w:r>
      <w:r w:rsidR="00A96E99">
        <w:rPr>
          <w:lang w:val="uk-UA"/>
        </w:rPr>
        <w:t> </w:t>
      </w:r>
      <w:r>
        <w:rPr>
          <w:lang w:val="uk-UA"/>
        </w:rPr>
        <w:t>виплати за присутність на засіданнях ради. Займає бл. 20% у стр-рі з/п;</w:t>
      </w:r>
    </w:p>
    <w:p w:rsidR="00EB7837" w:rsidRDefault="00EB7837" w:rsidP="00F5259E">
      <w:pPr>
        <w:rPr>
          <w:lang w:val="uk-UA"/>
        </w:rPr>
      </w:pPr>
      <w:r>
        <w:rPr>
          <w:lang w:val="uk-UA"/>
        </w:rPr>
        <w:t>3)</w:t>
      </w:r>
      <w:r w:rsidR="00A96E99">
        <w:rPr>
          <w:lang w:val="uk-UA"/>
        </w:rPr>
        <w:t> </w:t>
      </w:r>
      <w:r>
        <w:rPr>
          <w:lang w:val="uk-UA"/>
        </w:rPr>
        <w:t>виплати за роботу в комітетах ради. Займає 15% у стр-рі з/п;</w:t>
      </w:r>
    </w:p>
    <w:p w:rsidR="00EB7837" w:rsidRDefault="00EB7837" w:rsidP="00F5259E">
      <w:pPr>
        <w:rPr>
          <w:lang w:val="uk-UA"/>
        </w:rPr>
      </w:pPr>
      <w:r>
        <w:rPr>
          <w:lang w:val="uk-UA"/>
        </w:rPr>
        <w:t>4)</w:t>
      </w:r>
      <w:r w:rsidR="00A96E99">
        <w:rPr>
          <w:lang w:val="uk-UA"/>
        </w:rPr>
        <w:t> </w:t>
      </w:r>
      <w:r>
        <w:rPr>
          <w:lang w:val="uk-UA"/>
        </w:rPr>
        <w:t>преміальні за рез-т діяльності корпорації. 5-10% у стр-рі з/п.</w:t>
      </w:r>
    </w:p>
    <w:p w:rsidR="008F2154" w:rsidRDefault="008F2154" w:rsidP="00F5259E">
      <w:pPr>
        <w:pBdr>
          <w:bottom w:val="single" w:sz="6" w:space="1" w:color="auto"/>
        </w:pBdr>
        <w:rPr>
          <w:lang w:val="uk-UA"/>
        </w:rPr>
      </w:pPr>
    </w:p>
    <w:p w:rsidR="008F2154" w:rsidRDefault="008F2154" w:rsidP="00F5259E">
      <w:pPr>
        <w:rPr>
          <w:lang w:val="uk-UA"/>
        </w:rPr>
      </w:pPr>
    </w:p>
    <w:p w:rsidR="00EB7837" w:rsidRDefault="00496642" w:rsidP="00F5259E">
      <w:pPr>
        <w:rPr>
          <w:lang w:val="uk-UA"/>
        </w:rPr>
      </w:pPr>
      <w:r>
        <w:rPr>
          <w:b/>
          <w:u w:val="single"/>
          <w:lang w:val="uk-UA"/>
        </w:rPr>
        <w:t>Залежн. з/п від внеску невикон. дир. в рез-т діял-ті компанії</w:t>
      </w:r>
    </w:p>
    <w:p w:rsidR="00496642" w:rsidRDefault="00950F66" w:rsidP="00F5259E">
      <w:pPr>
        <w:rPr>
          <w:lang w:val="uk-UA"/>
        </w:rPr>
      </w:pPr>
      <w:r>
        <w:rPr>
          <w:lang w:val="uk-UA"/>
        </w:rPr>
        <w:t>Існують розбіжності між нац. школами з/п виключно в частині часу, який витрачено зовнішнім директором на виконання роботи в рамках ради.</w:t>
      </w:r>
    </w:p>
    <w:p w:rsidR="00950F66" w:rsidRDefault="00950F66" w:rsidP="00F5259E">
      <w:pPr>
        <w:rPr>
          <w:lang w:val="uk-UA"/>
        </w:rPr>
      </w:pPr>
      <w:r>
        <w:rPr>
          <w:lang w:val="uk-UA"/>
        </w:rPr>
        <w:t>У США невиконавчий директор витрачає на виконання власних обов’язків у рамках рад бл. 200 год. на рік, у Японії – бл.</w:t>
      </w:r>
      <w:r w:rsidR="00A96E99">
        <w:rPr>
          <w:lang w:val="uk-UA"/>
        </w:rPr>
        <w:t> </w:t>
      </w:r>
      <w:r>
        <w:rPr>
          <w:lang w:val="uk-UA"/>
        </w:rPr>
        <w:t>60</w:t>
      </w:r>
      <w:r w:rsidR="00A96E99">
        <w:rPr>
          <w:lang w:val="uk-UA"/>
        </w:rPr>
        <w:t> </w:t>
      </w:r>
      <w:r>
        <w:rPr>
          <w:lang w:val="uk-UA"/>
        </w:rPr>
        <w:t>год., а в Німеччині – бл. 40 год. на рік.</w:t>
      </w:r>
    </w:p>
    <w:p w:rsidR="00950F66" w:rsidRDefault="00950F66" w:rsidP="00F5259E">
      <w:pPr>
        <w:rPr>
          <w:lang w:val="uk-UA"/>
        </w:rPr>
      </w:pPr>
      <w:r>
        <w:rPr>
          <w:lang w:val="uk-UA"/>
        </w:rPr>
        <w:t xml:space="preserve">У німецьких компаніях з/п складає $70 тис., у японських </w:t>
      </w:r>
      <w:r w:rsidR="00A96E99">
        <w:rPr>
          <w:lang w:val="uk-UA"/>
        </w:rPr>
        <w:t>–</w:t>
      </w:r>
      <w:r>
        <w:rPr>
          <w:lang w:val="uk-UA"/>
        </w:rPr>
        <w:t xml:space="preserve"> $40</w:t>
      </w:r>
      <w:r w:rsidR="00A96E99">
        <w:rPr>
          <w:lang w:val="uk-UA"/>
        </w:rPr>
        <w:t> </w:t>
      </w:r>
      <w:r>
        <w:rPr>
          <w:lang w:val="uk-UA"/>
        </w:rPr>
        <w:t>тис., у американських - $100 тис.</w:t>
      </w:r>
    </w:p>
    <w:p w:rsidR="00950F66" w:rsidRDefault="00950F66" w:rsidP="00F5259E">
      <w:pPr>
        <w:rPr>
          <w:lang w:val="uk-UA"/>
        </w:rPr>
      </w:pPr>
      <w:r>
        <w:rPr>
          <w:lang w:val="uk-UA"/>
        </w:rPr>
        <w:t>Американська практика з/п:</w:t>
      </w:r>
    </w:p>
    <w:p w:rsidR="00950F66" w:rsidRDefault="00950F66" w:rsidP="00F5259E">
      <w:pPr>
        <w:rPr>
          <w:lang w:val="uk-UA"/>
        </w:rPr>
      </w:pPr>
      <w:r>
        <w:rPr>
          <w:lang w:val="uk-UA"/>
        </w:rPr>
        <w:t>1)</w:t>
      </w:r>
      <w:r w:rsidR="00A96E99">
        <w:rPr>
          <w:lang w:val="uk-UA"/>
        </w:rPr>
        <w:t> </w:t>
      </w:r>
      <w:r>
        <w:rPr>
          <w:lang w:val="uk-UA"/>
        </w:rPr>
        <w:t>погодинна оплата праці виконавчого директора:</w:t>
      </w:r>
    </w:p>
    <w:p w:rsidR="00950F66" w:rsidRDefault="00950F66" w:rsidP="00F5259E">
      <w:pPr>
        <w:rPr>
          <w:lang w:val="uk-UA"/>
        </w:rPr>
      </w:pPr>
      <w:r>
        <w:rPr>
          <w:lang w:val="uk-UA"/>
        </w:rPr>
        <w:t>$5 млн / 2000 = $2500;</w:t>
      </w:r>
    </w:p>
    <w:p w:rsidR="00950F66" w:rsidRDefault="00950F66" w:rsidP="00F5259E">
      <w:pPr>
        <w:rPr>
          <w:lang w:val="uk-UA"/>
        </w:rPr>
      </w:pPr>
      <w:r>
        <w:rPr>
          <w:lang w:val="uk-UA"/>
        </w:rPr>
        <w:t>2)</w:t>
      </w:r>
      <w:r w:rsidR="00A96E99">
        <w:rPr>
          <w:lang w:val="uk-UA"/>
        </w:rPr>
        <w:t> </w:t>
      </w:r>
      <w:r>
        <w:rPr>
          <w:lang w:val="uk-UA"/>
        </w:rPr>
        <w:t>погодинна оплата праці зовнішнього директора:</w:t>
      </w:r>
    </w:p>
    <w:p w:rsidR="00950F66" w:rsidRDefault="00950F66" w:rsidP="00F5259E">
      <w:pPr>
        <w:rPr>
          <w:lang w:val="uk-UA"/>
        </w:rPr>
      </w:pPr>
      <w:r>
        <w:rPr>
          <w:lang w:val="uk-UA"/>
        </w:rPr>
        <w:t>$100 тис. / 200 = $500.</w:t>
      </w:r>
    </w:p>
    <w:p w:rsidR="00950F66" w:rsidRDefault="00950F66" w:rsidP="00F5259E">
      <w:pPr>
        <w:rPr>
          <w:lang w:val="uk-UA"/>
        </w:rPr>
      </w:pPr>
      <w:r>
        <w:rPr>
          <w:lang w:val="uk-UA"/>
        </w:rPr>
        <w:t>Німецька практика з/п:</w:t>
      </w:r>
    </w:p>
    <w:p w:rsidR="00950F66" w:rsidRDefault="00950F66" w:rsidP="00F5259E">
      <w:pPr>
        <w:rPr>
          <w:lang w:val="uk-UA"/>
        </w:rPr>
      </w:pPr>
      <w:r>
        <w:rPr>
          <w:lang w:val="uk-UA"/>
        </w:rPr>
        <w:t>1)</w:t>
      </w:r>
      <w:r w:rsidR="00A96E99">
        <w:rPr>
          <w:lang w:val="uk-UA"/>
        </w:rPr>
        <w:t> </w:t>
      </w:r>
      <w:r>
        <w:rPr>
          <w:lang w:val="uk-UA"/>
        </w:rPr>
        <w:t>погодинна оплата праці виконавчого директора:</w:t>
      </w:r>
    </w:p>
    <w:p w:rsidR="00950F66" w:rsidRDefault="00304F37" w:rsidP="00F5259E">
      <w:pPr>
        <w:rPr>
          <w:lang w:val="uk-UA"/>
        </w:rPr>
      </w:pPr>
      <w:r>
        <w:rPr>
          <w:lang w:val="uk-UA"/>
        </w:rPr>
        <w:t>$900 тис. / 2000 = $450;</w:t>
      </w:r>
    </w:p>
    <w:p w:rsidR="00304F37" w:rsidRDefault="00304F37" w:rsidP="00F5259E">
      <w:pPr>
        <w:rPr>
          <w:lang w:val="uk-UA"/>
        </w:rPr>
      </w:pPr>
      <w:r>
        <w:rPr>
          <w:lang w:val="uk-UA"/>
        </w:rPr>
        <w:t>2)</w:t>
      </w:r>
      <w:r w:rsidR="00A96E99">
        <w:rPr>
          <w:lang w:val="uk-UA"/>
        </w:rPr>
        <w:t> </w:t>
      </w:r>
      <w:r>
        <w:rPr>
          <w:lang w:val="uk-UA"/>
        </w:rPr>
        <w:t>погодинна оплата праці невиконавчого директора:</w:t>
      </w:r>
    </w:p>
    <w:p w:rsidR="00304F37" w:rsidRDefault="00304F37" w:rsidP="00F5259E">
      <w:pPr>
        <w:rPr>
          <w:lang w:val="uk-UA"/>
        </w:rPr>
      </w:pPr>
      <w:r>
        <w:rPr>
          <w:lang w:val="uk-UA"/>
        </w:rPr>
        <w:t>$70 тис. / 40 = $1750.</w:t>
      </w:r>
    </w:p>
    <w:p w:rsidR="00304F37" w:rsidRDefault="00304F37" w:rsidP="00F5259E">
      <w:pPr>
        <w:rPr>
          <w:lang w:val="uk-UA"/>
        </w:rPr>
      </w:pPr>
      <w:r>
        <w:rPr>
          <w:lang w:val="uk-UA"/>
        </w:rPr>
        <w:t>Японська практика з/п:</w:t>
      </w:r>
    </w:p>
    <w:p w:rsidR="00304F37" w:rsidRDefault="00304F37" w:rsidP="00F5259E">
      <w:pPr>
        <w:rPr>
          <w:lang w:val="uk-UA"/>
        </w:rPr>
      </w:pPr>
      <w:r>
        <w:rPr>
          <w:lang w:val="uk-UA"/>
        </w:rPr>
        <w:t>1)</w:t>
      </w:r>
      <w:r w:rsidR="00A96E99">
        <w:rPr>
          <w:lang w:val="uk-UA"/>
        </w:rPr>
        <w:t> </w:t>
      </w:r>
      <w:r>
        <w:rPr>
          <w:lang w:val="uk-UA"/>
        </w:rPr>
        <w:t>погодинна оплата праці виконавчого директора:</w:t>
      </w:r>
    </w:p>
    <w:p w:rsidR="00304F37" w:rsidRDefault="00304F37" w:rsidP="00F5259E">
      <w:pPr>
        <w:rPr>
          <w:lang w:val="uk-UA"/>
        </w:rPr>
      </w:pPr>
      <w:r>
        <w:rPr>
          <w:lang w:val="uk-UA"/>
        </w:rPr>
        <w:t>$400 тис. / 2000 = $200;</w:t>
      </w:r>
    </w:p>
    <w:p w:rsidR="00304F37" w:rsidRDefault="00304F37" w:rsidP="00F5259E">
      <w:pPr>
        <w:rPr>
          <w:lang w:val="uk-UA"/>
        </w:rPr>
      </w:pPr>
      <w:r>
        <w:rPr>
          <w:lang w:val="uk-UA"/>
        </w:rPr>
        <w:t>2)</w:t>
      </w:r>
      <w:r w:rsidR="00A96E99">
        <w:rPr>
          <w:lang w:val="uk-UA"/>
        </w:rPr>
        <w:t> </w:t>
      </w:r>
      <w:r>
        <w:rPr>
          <w:lang w:val="uk-UA"/>
        </w:rPr>
        <w:t>погодинна оплата праці невиконавчого директора:</w:t>
      </w:r>
    </w:p>
    <w:p w:rsidR="00304F37" w:rsidRDefault="00304F37" w:rsidP="00F5259E">
      <w:pPr>
        <w:rPr>
          <w:lang w:val="uk-UA"/>
        </w:rPr>
      </w:pPr>
      <w:r>
        <w:rPr>
          <w:lang w:val="uk-UA"/>
        </w:rPr>
        <w:t>$40 тис. / 60 = $666.</w:t>
      </w:r>
    </w:p>
    <w:p w:rsidR="005B6D78" w:rsidRDefault="005B6D78" w:rsidP="00F5259E">
      <w:pPr>
        <w:rPr>
          <w:lang w:val="uk-UA"/>
        </w:rPr>
      </w:pPr>
      <w:r>
        <w:rPr>
          <w:lang w:val="uk-UA"/>
        </w:rPr>
        <w:t>Порівняльно вища погодинна з/п виконавчих директорів у англо-саксонській моделі пояснюється бажанням власників корпорації за умови слабкого корпоративного контролю з їх боку мотивувати виконавчих директорів працювати виключно в інтересах власників.</w:t>
      </w:r>
    </w:p>
    <w:p w:rsidR="005B6D78" w:rsidRDefault="005B6D78" w:rsidP="00F5259E">
      <w:pPr>
        <w:rPr>
          <w:lang w:val="uk-UA"/>
        </w:rPr>
      </w:pPr>
      <w:r>
        <w:rPr>
          <w:lang w:val="uk-UA"/>
        </w:rPr>
        <w:t>Порівняльно вища погодинна з/п в корпораціях Японії в невиконавчих директорів пояснюється надзвичайною важливістю та впливом їх пропозицій у рамках ради директорів на корпоративні стратегії.</w:t>
      </w:r>
    </w:p>
    <w:p w:rsidR="00B3080D" w:rsidRDefault="00B3080D" w:rsidP="00F5259E">
      <w:pPr>
        <w:rPr>
          <w:lang w:val="uk-UA"/>
        </w:rPr>
      </w:pPr>
      <w:r>
        <w:rPr>
          <w:lang w:val="uk-UA"/>
        </w:rPr>
        <w:t>Ф-р моделі корпоративного управління відіграє визначальну роль у формуванні погодинної оплати праці невиконавчих директорів у Німеччині.</w:t>
      </w:r>
    </w:p>
    <w:p w:rsidR="00DD4BF4" w:rsidRDefault="00DD4BF4" w:rsidP="00F5259E">
      <w:pPr>
        <w:rPr>
          <w:lang w:val="uk-UA"/>
        </w:rPr>
      </w:pPr>
      <w:r>
        <w:rPr>
          <w:lang w:val="uk-UA"/>
        </w:rPr>
        <w:t>Ф-р стереотипу відіграє визначальну роль у формуванні погодинної оплати праці в корпораціях США та Японії.</w:t>
      </w:r>
    </w:p>
    <w:p w:rsidR="008F2154" w:rsidRDefault="008F2154" w:rsidP="00F5259E">
      <w:pPr>
        <w:pBdr>
          <w:bottom w:val="single" w:sz="6" w:space="1" w:color="auto"/>
        </w:pBdr>
        <w:rPr>
          <w:lang w:val="uk-UA"/>
        </w:rPr>
      </w:pPr>
    </w:p>
    <w:p w:rsidR="008F2154" w:rsidRDefault="008F2154" w:rsidP="00F5259E">
      <w:pPr>
        <w:rPr>
          <w:lang w:val="uk-UA"/>
        </w:rPr>
      </w:pPr>
    </w:p>
    <w:p w:rsidR="001C463D" w:rsidRDefault="001C463D" w:rsidP="00F5259E">
      <w:pPr>
        <w:rPr>
          <w:lang w:val="uk-UA"/>
        </w:rPr>
      </w:pPr>
      <w:r>
        <w:rPr>
          <w:b/>
          <w:u w:val="single"/>
          <w:lang w:val="uk-UA"/>
        </w:rPr>
        <w:t>Підходи до формув</w:t>
      </w:r>
      <w:r w:rsidR="009C5B4E">
        <w:rPr>
          <w:b/>
          <w:u w:val="single"/>
          <w:lang w:val="uk-UA"/>
        </w:rPr>
        <w:t>.</w:t>
      </w:r>
      <w:r>
        <w:rPr>
          <w:b/>
          <w:u w:val="single"/>
          <w:lang w:val="uk-UA"/>
        </w:rPr>
        <w:t xml:space="preserve"> корпор</w:t>
      </w:r>
      <w:r w:rsidR="009C5B4E">
        <w:rPr>
          <w:b/>
          <w:u w:val="single"/>
          <w:lang w:val="uk-UA"/>
        </w:rPr>
        <w:t>.</w:t>
      </w:r>
      <w:r>
        <w:rPr>
          <w:b/>
          <w:u w:val="single"/>
          <w:lang w:val="uk-UA"/>
        </w:rPr>
        <w:t xml:space="preserve"> культури й кадрової політики в міжн. фірмі</w:t>
      </w:r>
    </w:p>
    <w:p w:rsidR="001C463D" w:rsidRDefault="009C5B4E" w:rsidP="00F5259E">
      <w:pPr>
        <w:rPr>
          <w:lang w:val="uk-UA"/>
        </w:rPr>
      </w:pPr>
      <w:r>
        <w:rPr>
          <w:lang w:val="uk-UA"/>
        </w:rPr>
        <w:t>Існує 5 підходів до формування корпоративної культури й кадрової політики в міжн. фірмі:</w:t>
      </w:r>
    </w:p>
    <w:p w:rsidR="009C5B4E" w:rsidRDefault="009C5B4E" w:rsidP="00F5259E">
      <w:pPr>
        <w:rPr>
          <w:lang w:val="uk-UA"/>
        </w:rPr>
      </w:pPr>
      <w:r>
        <w:rPr>
          <w:lang w:val="uk-UA"/>
        </w:rPr>
        <w:t>1)</w:t>
      </w:r>
      <w:r w:rsidR="00A96E99">
        <w:rPr>
          <w:lang w:val="uk-UA"/>
        </w:rPr>
        <w:t> </w:t>
      </w:r>
      <w:r>
        <w:rPr>
          <w:lang w:val="uk-UA"/>
        </w:rPr>
        <w:t>стиль управління штаб-квартири. У філіях за кордоном використовуються базові принципи управління, які властиві для штаб-квартири;</w:t>
      </w:r>
    </w:p>
    <w:p w:rsidR="009C5B4E" w:rsidRDefault="009C5B4E" w:rsidP="00F5259E">
      <w:pPr>
        <w:rPr>
          <w:lang w:val="uk-UA"/>
        </w:rPr>
      </w:pPr>
      <w:r>
        <w:rPr>
          <w:lang w:val="uk-UA"/>
        </w:rPr>
        <w:t>2)</w:t>
      </w:r>
      <w:r w:rsidR="00A96E99">
        <w:rPr>
          <w:lang w:val="uk-UA"/>
        </w:rPr>
        <w:t> </w:t>
      </w:r>
      <w:r>
        <w:rPr>
          <w:lang w:val="uk-UA"/>
        </w:rPr>
        <w:t>«домашній» стиль управління. У філіях за кордоном використовуються принципи управління, властиві саме для цієї країни;</w:t>
      </w:r>
    </w:p>
    <w:p w:rsidR="009C5B4E" w:rsidRDefault="009C5B4E" w:rsidP="00F5259E">
      <w:pPr>
        <w:rPr>
          <w:lang w:val="uk-UA"/>
        </w:rPr>
      </w:pPr>
      <w:r>
        <w:rPr>
          <w:lang w:val="uk-UA"/>
        </w:rPr>
        <w:t>3)</w:t>
      </w:r>
      <w:r w:rsidR="00A96E99">
        <w:rPr>
          <w:lang w:val="uk-UA"/>
        </w:rPr>
        <w:t> </w:t>
      </w:r>
      <w:r>
        <w:rPr>
          <w:lang w:val="uk-UA"/>
        </w:rPr>
        <w:t>«сплав». Окреслюються окремі принципи управління, які б можна було ефективно використовувати у філіях за кордоном, тобто персонал підбирається виключно під визначене коло принципів;</w:t>
      </w:r>
    </w:p>
    <w:p w:rsidR="009C5B4E" w:rsidRDefault="009C5B4E" w:rsidP="00F5259E">
      <w:pPr>
        <w:rPr>
          <w:lang w:val="uk-UA"/>
        </w:rPr>
      </w:pPr>
      <w:r>
        <w:rPr>
          <w:lang w:val="uk-UA"/>
        </w:rPr>
        <w:t>4)</w:t>
      </w:r>
      <w:r w:rsidR="00A96E99">
        <w:rPr>
          <w:lang w:val="uk-UA"/>
        </w:rPr>
        <w:t> </w:t>
      </w:r>
      <w:r>
        <w:rPr>
          <w:lang w:val="uk-UA"/>
        </w:rPr>
        <w:t>універсалізм. Згідно до цього підходу, принципи управління адаптуються відповідно до існуючих нац. стереотипів, тобто до робітників усіх націй, які працюють у компанії;</w:t>
      </w:r>
    </w:p>
    <w:p w:rsidR="009C5B4E" w:rsidRDefault="009C5B4E" w:rsidP="00F5259E">
      <w:pPr>
        <w:rPr>
          <w:lang w:val="uk-UA"/>
        </w:rPr>
      </w:pPr>
      <w:r>
        <w:rPr>
          <w:lang w:val="uk-UA"/>
        </w:rPr>
        <w:t>5)</w:t>
      </w:r>
      <w:r w:rsidR="00A96E99">
        <w:rPr>
          <w:lang w:val="uk-UA"/>
        </w:rPr>
        <w:t> </w:t>
      </w:r>
      <w:r>
        <w:rPr>
          <w:lang w:val="uk-UA"/>
        </w:rPr>
        <w:t>комбінований підхід. Використовуються управлінські принципи з переліку наведених вище виключно до вимог кожної зарубіжної країни, де знаходиться закордонна філія фірми.</w:t>
      </w:r>
    </w:p>
    <w:p w:rsidR="008F2154" w:rsidRDefault="008F2154" w:rsidP="00F5259E">
      <w:pPr>
        <w:pBdr>
          <w:bottom w:val="single" w:sz="6" w:space="1" w:color="auto"/>
        </w:pBdr>
        <w:rPr>
          <w:lang w:val="uk-UA"/>
        </w:rPr>
      </w:pPr>
    </w:p>
    <w:p w:rsidR="008F2154" w:rsidRDefault="008F2154" w:rsidP="00F5259E">
      <w:pPr>
        <w:rPr>
          <w:lang w:val="uk-UA"/>
        </w:rPr>
      </w:pPr>
    </w:p>
    <w:p w:rsidR="009C5B4E" w:rsidRDefault="00944A9C" w:rsidP="00F5259E">
      <w:pPr>
        <w:rPr>
          <w:lang w:val="uk-UA"/>
        </w:rPr>
      </w:pPr>
      <w:r>
        <w:rPr>
          <w:b/>
          <w:u w:val="single"/>
          <w:lang w:val="uk-UA"/>
        </w:rPr>
        <w:t>Підходи до відбору персоналу</w:t>
      </w:r>
    </w:p>
    <w:p w:rsidR="00944A9C" w:rsidRDefault="00944A9C" w:rsidP="00F5259E">
      <w:pPr>
        <w:rPr>
          <w:lang w:val="uk-UA"/>
        </w:rPr>
      </w:pPr>
      <w:r>
        <w:rPr>
          <w:lang w:val="uk-UA"/>
        </w:rPr>
        <w:t>У зарубіжних фірмах використовують 4 підходи до відбору персоналу:</w:t>
      </w:r>
    </w:p>
    <w:p w:rsidR="00944A9C" w:rsidRDefault="00944A9C" w:rsidP="00F5259E">
      <w:pPr>
        <w:rPr>
          <w:lang w:val="uk-UA"/>
        </w:rPr>
      </w:pPr>
      <w:r>
        <w:rPr>
          <w:lang w:val="uk-UA"/>
        </w:rPr>
        <w:t>1)</w:t>
      </w:r>
      <w:r w:rsidR="00A96E99">
        <w:rPr>
          <w:lang w:val="uk-UA"/>
        </w:rPr>
        <w:t> </w:t>
      </w:r>
      <w:r>
        <w:rPr>
          <w:lang w:val="uk-UA"/>
        </w:rPr>
        <w:t xml:space="preserve">етноцентризм </w:t>
      </w:r>
      <w:r>
        <w:rPr>
          <w:i/>
          <w:lang w:val="uk-UA"/>
        </w:rPr>
        <w:t>(деяке розповсюдження)</w:t>
      </w:r>
      <w:r>
        <w:rPr>
          <w:lang w:val="uk-UA"/>
        </w:rPr>
        <w:t>. Персонал у філіях за кордоном підбирається виключно з числа працівників штаб-квартири (японські компанії);</w:t>
      </w:r>
    </w:p>
    <w:p w:rsidR="00944A9C" w:rsidRDefault="00944A9C" w:rsidP="00F5259E">
      <w:pPr>
        <w:rPr>
          <w:lang w:val="uk-UA"/>
        </w:rPr>
      </w:pPr>
      <w:r>
        <w:rPr>
          <w:lang w:val="uk-UA"/>
        </w:rPr>
        <w:t>2)</w:t>
      </w:r>
      <w:r w:rsidR="00A96E99">
        <w:rPr>
          <w:lang w:val="uk-UA"/>
        </w:rPr>
        <w:t> </w:t>
      </w:r>
      <w:r>
        <w:rPr>
          <w:lang w:val="uk-UA"/>
        </w:rPr>
        <w:t>поліцентризм. На ключові посади у філії за кордоном призначаються громадяни тієї країни, де знаходиться філія;</w:t>
      </w:r>
    </w:p>
    <w:p w:rsidR="00944A9C" w:rsidRDefault="00944A9C" w:rsidP="00F5259E">
      <w:pPr>
        <w:rPr>
          <w:lang w:val="uk-UA"/>
        </w:rPr>
      </w:pPr>
      <w:r>
        <w:rPr>
          <w:lang w:val="uk-UA"/>
        </w:rPr>
        <w:t>3)</w:t>
      </w:r>
      <w:r w:rsidR="00A96E99">
        <w:rPr>
          <w:lang w:val="uk-UA"/>
        </w:rPr>
        <w:t> </w:t>
      </w:r>
      <w:r>
        <w:rPr>
          <w:lang w:val="uk-UA"/>
        </w:rPr>
        <w:t xml:space="preserve">регіоцентризм </w:t>
      </w:r>
      <w:r>
        <w:rPr>
          <w:i/>
          <w:lang w:val="uk-UA"/>
        </w:rPr>
        <w:t>(найбільше розповсюдження)</w:t>
      </w:r>
      <w:r>
        <w:rPr>
          <w:lang w:val="uk-UA"/>
        </w:rPr>
        <w:t>. На ключові посади в закордонних філіях фірми призначаються керівники з огляду на їх здатність управляти регіоном в цілому, приймаючи до уваги особливості бізнесу, властиві саме для цього регіону;</w:t>
      </w:r>
    </w:p>
    <w:p w:rsidR="00944A9C" w:rsidRDefault="00944A9C" w:rsidP="00F5259E">
      <w:pPr>
        <w:rPr>
          <w:lang w:val="uk-UA"/>
        </w:rPr>
      </w:pPr>
      <w:r>
        <w:rPr>
          <w:lang w:val="uk-UA"/>
        </w:rPr>
        <w:t>4)</w:t>
      </w:r>
      <w:r w:rsidR="00A96E99">
        <w:rPr>
          <w:lang w:val="uk-UA"/>
        </w:rPr>
        <w:t> </w:t>
      </w:r>
      <w:r>
        <w:rPr>
          <w:lang w:val="uk-UA"/>
        </w:rPr>
        <w:t>геоцентризм. Призначення на ключові посади за кордоном відбувається виключно з урахуванням кваліфікації працівника.</w:t>
      </w:r>
    </w:p>
    <w:p w:rsidR="001E305B" w:rsidRDefault="001E305B" w:rsidP="00F5259E">
      <w:pPr>
        <w:rPr>
          <w:lang w:val="uk-UA"/>
        </w:rPr>
      </w:pPr>
      <w:r>
        <w:rPr>
          <w:lang w:val="uk-UA"/>
        </w:rPr>
        <w:br w:type="column"/>
      </w:r>
      <w:r>
        <w:rPr>
          <w:b/>
          <w:u w:val="single"/>
          <w:lang w:val="uk-UA"/>
        </w:rPr>
        <w:lastRenderedPageBreak/>
        <w:t>Категорії робітників для закордонних відряджень</w:t>
      </w:r>
    </w:p>
    <w:p w:rsidR="001E305B" w:rsidRDefault="001E305B" w:rsidP="00F5259E">
      <w:pPr>
        <w:rPr>
          <w:lang w:val="uk-UA"/>
        </w:rPr>
      </w:pPr>
      <w:r>
        <w:rPr>
          <w:lang w:val="uk-UA"/>
        </w:rPr>
        <w:t>Виділяють 2 категорії робітників у міжн. фірмах для закордонних відряджень:</w:t>
      </w:r>
    </w:p>
    <w:p w:rsidR="001E305B" w:rsidRDefault="001E305B" w:rsidP="00F5259E">
      <w:pPr>
        <w:rPr>
          <w:lang w:val="uk-UA"/>
        </w:rPr>
      </w:pPr>
      <w:r>
        <w:rPr>
          <w:lang w:val="uk-UA"/>
        </w:rPr>
        <w:t>1)</w:t>
      </w:r>
      <w:r w:rsidR="00A96E99">
        <w:rPr>
          <w:lang w:val="uk-UA"/>
        </w:rPr>
        <w:t> </w:t>
      </w:r>
      <w:r>
        <w:rPr>
          <w:lang w:val="uk-UA"/>
        </w:rPr>
        <w:t>«домашні» менеджери – громадяни або вихідці з країни, де знаходиться закордонна фірма;</w:t>
      </w:r>
    </w:p>
    <w:p w:rsidR="001E305B" w:rsidRDefault="001E305B" w:rsidP="00F5259E">
      <w:pPr>
        <w:rPr>
          <w:lang w:val="uk-UA"/>
        </w:rPr>
      </w:pPr>
      <w:r>
        <w:rPr>
          <w:lang w:val="uk-UA"/>
        </w:rPr>
        <w:t>2)</w:t>
      </w:r>
      <w:r w:rsidR="00A96E99">
        <w:rPr>
          <w:lang w:val="uk-UA"/>
        </w:rPr>
        <w:t> </w:t>
      </w:r>
      <w:r>
        <w:rPr>
          <w:lang w:val="uk-UA"/>
        </w:rPr>
        <w:t>експатріанти – робітники фірми, які є громадянами країни штаб-квартири або будь-якої ін. країни, що відрізняється від країни закордонної фірми. При цьому вони не повинні бути вихідцями з країни, де розташована філія.</w:t>
      </w:r>
    </w:p>
    <w:p w:rsidR="008F2154" w:rsidRDefault="008F2154" w:rsidP="00F5259E">
      <w:pPr>
        <w:pBdr>
          <w:bottom w:val="single" w:sz="6" w:space="1" w:color="auto"/>
        </w:pBdr>
        <w:rPr>
          <w:lang w:val="uk-UA"/>
        </w:rPr>
      </w:pPr>
    </w:p>
    <w:p w:rsidR="008F2154" w:rsidRDefault="008F2154" w:rsidP="00F5259E">
      <w:pPr>
        <w:rPr>
          <w:lang w:val="uk-UA"/>
        </w:rPr>
      </w:pPr>
    </w:p>
    <w:p w:rsidR="001E305B" w:rsidRDefault="00D67708" w:rsidP="00F5259E">
      <w:pPr>
        <w:rPr>
          <w:lang w:val="uk-UA"/>
        </w:rPr>
      </w:pPr>
      <w:r>
        <w:rPr>
          <w:b/>
          <w:u w:val="single"/>
          <w:lang w:val="uk-UA"/>
        </w:rPr>
        <w:t>Навчання персоналу в міжн. фірмі</w:t>
      </w:r>
    </w:p>
    <w:p w:rsidR="00D67708" w:rsidRDefault="00D67708" w:rsidP="00F5259E">
      <w:pPr>
        <w:rPr>
          <w:lang w:val="uk-UA"/>
        </w:rPr>
      </w:pPr>
      <w:r>
        <w:rPr>
          <w:lang w:val="uk-UA"/>
        </w:rPr>
        <w:t>Існують чіткі хар-ки, які відрізняють підходи до навчання персоналу в міжн. фірмах залежно від нац. школи управління (японської, європейської та американської).</w:t>
      </w:r>
    </w:p>
    <w:p w:rsidR="00D67708" w:rsidRDefault="00D67708" w:rsidP="00F5259E">
      <w:pPr>
        <w:rPr>
          <w:lang w:val="uk-UA"/>
        </w:rPr>
      </w:pPr>
      <w:r>
        <w:rPr>
          <w:i/>
          <w:lang w:val="uk-UA"/>
        </w:rPr>
        <w:t>Американський підхід:</w:t>
      </w:r>
    </w:p>
    <w:p w:rsidR="00D67708" w:rsidRDefault="00D67708" w:rsidP="00F5259E">
      <w:pPr>
        <w:rPr>
          <w:lang w:val="uk-UA"/>
        </w:rPr>
      </w:pPr>
      <w:r>
        <w:rPr>
          <w:lang w:val="uk-UA"/>
        </w:rPr>
        <w:t>1)</w:t>
      </w:r>
      <w:r w:rsidR="00A96E99">
        <w:rPr>
          <w:lang w:val="uk-UA"/>
        </w:rPr>
        <w:t> </w:t>
      </w:r>
      <w:r>
        <w:rPr>
          <w:lang w:val="uk-UA"/>
        </w:rPr>
        <w:t>оплата навчання здійснюється за кошти робітника;</w:t>
      </w:r>
    </w:p>
    <w:p w:rsidR="00D67708" w:rsidRDefault="00D67708" w:rsidP="00F5259E">
      <w:pPr>
        <w:rPr>
          <w:lang w:val="uk-UA"/>
        </w:rPr>
      </w:pPr>
      <w:r>
        <w:rPr>
          <w:lang w:val="uk-UA"/>
        </w:rPr>
        <w:t>2)</w:t>
      </w:r>
      <w:r w:rsidR="00A96E99">
        <w:rPr>
          <w:lang w:val="uk-UA"/>
        </w:rPr>
        <w:t> </w:t>
      </w:r>
      <w:r>
        <w:rPr>
          <w:lang w:val="uk-UA"/>
        </w:rPr>
        <w:t>навчання здійснюється в індивідуальному порядку;</w:t>
      </w:r>
    </w:p>
    <w:p w:rsidR="00D67708" w:rsidRDefault="00D67708" w:rsidP="00F5259E">
      <w:pPr>
        <w:rPr>
          <w:lang w:val="uk-UA"/>
        </w:rPr>
      </w:pPr>
      <w:r>
        <w:rPr>
          <w:lang w:val="uk-UA"/>
        </w:rPr>
        <w:t>3)</w:t>
      </w:r>
      <w:r w:rsidR="00A96E99">
        <w:rPr>
          <w:lang w:val="uk-UA"/>
        </w:rPr>
        <w:t> </w:t>
      </w:r>
      <w:r>
        <w:rPr>
          <w:lang w:val="uk-UA"/>
        </w:rPr>
        <w:t>навчання проводиться в спеціалізованих центрах в університетах;</w:t>
      </w:r>
    </w:p>
    <w:p w:rsidR="00D67708" w:rsidRDefault="00D67708" w:rsidP="00F5259E">
      <w:pPr>
        <w:rPr>
          <w:lang w:val="uk-UA"/>
        </w:rPr>
      </w:pPr>
      <w:r>
        <w:rPr>
          <w:lang w:val="uk-UA"/>
        </w:rPr>
        <w:t>4)</w:t>
      </w:r>
      <w:r w:rsidR="00A96E99">
        <w:rPr>
          <w:lang w:val="uk-UA"/>
        </w:rPr>
        <w:t> </w:t>
      </w:r>
      <w:r>
        <w:rPr>
          <w:lang w:val="uk-UA"/>
        </w:rPr>
        <w:t>неформалізована оцінка знань;</w:t>
      </w:r>
    </w:p>
    <w:p w:rsidR="00D67708" w:rsidRDefault="00D67708" w:rsidP="00F5259E">
      <w:pPr>
        <w:rPr>
          <w:lang w:val="uk-UA"/>
        </w:rPr>
      </w:pPr>
      <w:r>
        <w:rPr>
          <w:lang w:val="uk-UA"/>
        </w:rPr>
        <w:t>5)</w:t>
      </w:r>
      <w:r w:rsidR="00A96E99">
        <w:rPr>
          <w:lang w:val="uk-UA"/>
        </w:rPr>
        <w:t> </w:t>
      </w:r>
      <w:r>
        <w:rPr>
          <w:lang w:val="uk-UA"/>
        </w:rPr>
        <w:t>навчання спеціальним навичкам.</w:t>
      </w:r>
    </w:p>
    <w:p w:rsidR="00D67708" w:rsidRDefault="00D67708" w:rsidP="00F5259E">
      <w:pPr>
        <w:rPr>
          <w:lang w:val="uk-UA"/>
        </w:rPr>
      </w:pPr>
      <w:r>
        <w:rPr>
          <w:i/>
          <w:lang w:val="uk-UA"/>
        </w:rPr>
        <w:t>Європейська школа навчання персоналу характеризується:</w:t>
      </w:r>
    </w:p>
    <w:p w:rsidR="00D67708" w:rsidRDefault="00D67708" w:rsidP="00F5259E">
      <w:pPr>
        <w:rPr>
          <w:lang w:val="uk-UA"/>
        </w:rPr>
      </w:pPr>
      <w:r>
        <w:rPr>
          <w:lang w:val="uk-UA"/>
        </w:rPr>
        <w:t>1)</w:t>
      </w:r>
      <w:r w:rsidR="00A96E99">
        <w:rPr>
          <w:lang w:val="uk-UA"/>
        </w:rPr>
        <w:t> </w:t>
      </w:r>
      <w:r>
        <w:rPr>
          <w:lang w:val="uk-UA"/>
        </w:rPr>
        <w:t>навчання колективне;</w:t>
      </w:r>
    </w:p>
    <w:p w:rsidR="00D67708" w:rsidRDefault="00D67708" w:rsidP="00F5259E">
      <w:pPr>
        <w:rPr>
          <w:lang w:val="uk-UA"/>
        </w:rPr>
      </w:pPr>
      <w:r>
        <w:rPr>
          <w:lang w:val="uk-UA"/>
        </w:rPr>
        <w:t>2)</w:t>
      </w:r>
      <w:r w:rsidR="00A96E99">
        <w:rPr>
          <w:lang w:val="uk-UA"/>
        </w:rPr>
        <w:t> </w:t>
      </w:r>
      <w:r>
        <w:rPr>
          <w:lang w:val="uk-UA"/>
        </w:rPr>
        <w:t>навчання спеціалізованим навичкам;</w:t>
      </w:r>
    </w:p>
    <w:p w:rsidR="00D67708" w:rsidRDefault="00D67708" w:rsidP="00F5259E">
      <w:pPr>
        <w:rPr>
          <w:lang w:val="uk-UA"/>
        </w:rPr>
      </w:pPr>
      <w:r>
        <w:rPr>
          <w:lang w:val="uk-UA"/>
        </w:rPr>
        <w:t>3)</w:t>
      </w:r>
      <w:r w:rsidR="00A96E99">
        <w:rPr>
          <w:lang w:val="uk-UA"/>
        </w:rPr>
        <w:t> </w:t>
      </w:r>
      <w:r>
        <w:rPr>
          <w:lang w:val="uk-UA"/>
        </w:rPr>
        <w:t>навчання за кошти компанії;</w:t>
      </w:r>
    </w:p>
    <w:p w:rsidR="00D67708" w:rsidRDefault="00D67708" w:rsidP="00F5259E">
      <w:pPr>
        <w:rPr>
          <w:lang w:val="uk-UA"/>
        </w:rPr>
      </w:pPr>
      <w:r>
        <w:rPr>
          <w:lang w:val="uk-UA"/>
        </w:rPr>
        <w:t>4)</w:t>
      </w:r>
      <w:r w:rsidR="00A96E99">
        <w:rPr>
          <w:lang w:val="uk-UA"/>
        </w:rPr>
        <w:t> </w:t>
      </w:r>
      <w:r>
        <w:rPr>
          <w:lang w:val="uk-UA"/>
        </w:rPr>
        <w:t>навчання в університетах або в офісах консультаційних фірм;</w:t>
      </w:r>
    </w:p>
    <w:p w:rsidR="00D67708" w:rsidRDefault="00D67708" w:rsidP="00F5259E">
      <w:pPr>
        <w:rPr>
          <w:lang w:val="uk-UA"/>
        </w:rPr>
      </w:pPr>
      <w:r>
        <w:rPr>
          <w:lang w:val="uk-UA"/>
        </w:rPr>
        <w:t>5)</w:t>
      </w:r>
      <w:r w:rsidR="00A96E99">
        <w:rPr>
          <w:lang w:val="uk-UA"/>
        </w:rPr>
        <w:t> </w:t>
      </w:r>
      <w:r>
        <w:rPr>
          <w:lang w:val="uk-UA"/>
        </w:rPr>
        <w:t>формалізована оцінка знань.</w:t>
      </w:r>
    </w:p>
    <w:p w:rsidR="00D67708" w:rsidRDefault="00D67708" w:rsidP="00F5259E">
      <w:pPr>
        <w:rPr>
          <w:lang w:val="uk-UA"/>
        </w:rPr>
      </w:pPr>
      <w:r>
        <w:rPr>
          <w:i/>
          <w:lang w:val="uk-UA"/>
        </w:rPr>
        <w:t>Японська школа навчання персоналу:</w:t>
      </w:r>
    </w:p>
    <w:p w:rsidR="00D67708" w:rsidRDefault="00D67708" w:rsidP="00F5259E">
      <w:pPr>
        <w:rPr>
          <w:lang w:val="uk-UA"/>
        </w:rPr>
      </w:pPr>
      <w:r>
        <w:rPr>
          <w:lang w:val="uk-UA"/>
        </w:rPr>
        <w:t>1)</w:t>
      </w:r>
      <w:r w:rsidR="00A96E99">
        <w:rPr>
          <w:lang w:val="uk-UA"/>
        </w:rPr>
        <w:t> </w:t>
      </w:r>
      <w:r>
        <w:rPr>
          <w:lang w:val="uk-UA"/>
        </w:rPr>
        <w:t>навчання універсальним навичкам;</w:t>
      </w:r>
    </w:p>
    <w:p w:rsidR="00D67708" w:rsidRDefault="00D67708" w:rsidP="00F5259E">
      <w:pPr>
        <w:rPr>
          <w:lang w:val="uk-UA"/>
        </w:rPr>
      </w:pPr>
      <w:r>
        <w:rPr>
          <w:lang w:val="uk-UA"/>
        </w:rPr>
        <w:t>2)</w:t>
      </w:r>
      <w:r w:rsidR="00A96E99">
        <w:rPr>
          <w:lang w:val="uk-UA"/>
        </w:rPr>
        <w:t> </w:t>
      </w:r>
      <w:r>
        <w:rPr>
          <w:lang w:val="uk-UA"/>
        </w:rPr>
        <w:t>колективний підхід до навчання;</w:t>
      </w:r>
    </w:p>
    <w:p w:rsidR="00D67708" w:rsidRDefault="00D67708" w:rsidP="00F5259E">
      <w:pPr>
        <w:rPr>
          <w:lang w:val="uk-UA"/>
        </w:rPr>
      </w:pPr>
      <w:r>
        <w:rPr>
          <w:lang w:val="uk-UA"/>
        </w:rPr>
        <w:t>3)</w:t>
      </w:r>
      <w:r w:rsidR="00A96E99">
        <w:rPr>
          <w:lang w:val="uk-UA"/>
        </w:rPr>
        <w:t> </w:t>
      </w:r>
      <w:r>
        <w:rPr>
          <w:lang w:val="uk-UA"/>
        </w:rPr>
        <w:t>навчання в офісі фірми;</w:t>
      </w:r>
    </w:p>
    <w:p w:rsidR="00D67708" w:rsidRDefault="00D67708" w:rsidP="00F5259E">
      <w:pPr>
        <w:rPr>
          <w:lang w:val="uk-UA"/>
        </w:rPr>
      </w:pPr>
      <w:r>
        <w:rPr>
          <w:lang w:val="uk-UA"/>
        </w:rPr>
        <w:t>4)</w:t>
      </w:r>
      <w:r w:rsidR="00A96E99">
        <w:rPr>
          <w:lang w:val="uk-UA"/>
        </w:rPr>
        <w:t> </w:t>
      </w:r>
      <w:r>
        <w:rPr>
          <w:lang w:val="uk-UA"/>
        </w:rPr>
        <w:t>навчання за кошти компанії;</w:t>
      </w:r>
    </w:p>
    <w:p w:rsidR="00D67708" w:rsidRDefault="00D67708" w:rsidP="00F5259E">
      <w:pPr>
        <w:rPr>
          <w:lang w:val="uk-UA"/>
        </w:rPr>
      </w:pPr>
      <w:r>
        <w:rPr>
          <w:lang w:val="uk-UA"/>
        </w:rPr>
        <w:t>5)</w:t>
      </w:r>
      <w:r w:rsidR="00A96E99">
        <w:rPr>
          <w:lang w:val="uk-UA"/>
        </w:rPr>
        <w:t> </w:t>
      </w:r>
      <w:r>
        <w:rPr>
          <w:lang w:val="uk-UA"/>
        </w:rPr>
        <w:t>формалізована оцінка знань.</w:t>
      </w:r>
    </w:p>
    <w:p w:rsidR="00254FE5" w:rsidRDefault="00254FE5" w:rsidP="00F5259E">
      <w:pPr>
        <w:rPr>
          <w:lang w:val="uk-UA"/>
        </w:rPr>
      </w:pPr>
      <w:r>
        <w:rPr>
          <w:i/>
          <w:lang w:val="uk-UA"/>
        </w:rPr>
        <w:t>Українська школа:</w:t>
      </w:r>
    </w:p>
    <w:p w:rsidR="00254FE5" w:rsidRDefault="00254FE5" w:rsidP="00F5259E">
      <w:pPr>
        <w:rPr>
          <w:lang w:val="uk-UA"/>
        </w:rPr>
      </w:pPr>
      <w:r>
        <w:rPr>
          <w:lang w:val="uk-UA"/>
        </w:rPr>
        <w:t>1)</w:t>
      </w:r>
      <w:r w:rsidR="00A96E99">
        <w:rPr>
          <w:lang w:val="uk-UA"/>
        </w:rPr>
        <w:t> </w:t>
      </w:r>
      <w:r>
        <w:rPr>
          <w:lang w:val="uk-UA"/>
        </w:rPr>
        <w:t xml:space="preserve">навчання спеціалізованим навичкам </w:t>
      </w:r>
      <w:r>
        <w:rPr>
          <w:lang w:val="uk-UA"/>
        </w:rPr>
        <w:sym w:font="Symbol" w:char="F0DE"/>
      </w:r>
      <w:r>
        <w:rPr>
          <w:lang w:val="uk-UA"/>
        </w:rPr>
        <w:t xml:space="preserve"> вертикальний ріст.</w:t>
      </w:r>
    </w:p>
    <w:p w:rsidR="008F2154" w:rsidRDefault="008F2154" w:rsidP="00F5259E">
      <w:pPr>
        <w:pBdr>
          <w:bottom w:val="single" w:sz="6" w:space="1" w:color="auto"/>
        </w:pBdr>
        <w:rPr>
          <w:lang w:val="uk-UA"/>
        </w:rPr>
      </w:pPr>
    </w:p>
    <w:p w:rsidR="008F2154" w:rsidRDefault="008F2154" w:rsidP="00F5259E">
      <w:pPr>
        <w:rPr>
          <w:lang w:val="uk-UA"/>
        </w:rPr>
      </w:pPr>
    </w:p>
    <w:p w:rsidR="00254FE5" w:rsidRDefault="00EA07FA" w:rsidP="00F5259E">
      <w:pPr>
        <w:rPr>
          <w:lang w:val="uk-UA"/>
        </w:rPr>
      </w:pPr>
      <w:r>
        <w:rPr>
          <w:b/>
          <w:u w:val="single"/>
          <w:lang w:val="uk-UA"/>
        </w:rPr>
        <w:t>Сис-ма мотивації та оплати праці в міжн. фірмах</w:t>
      </w:r>
    </w:p>
    <w:p w:rsidR="00EA07FA" w:rsidRDefault="009F6548" w:rsidP="00F5259E">
      <w:pPr>
        <w:rPr>
          <w:lang w:val="uk-UA"/>
        </w:rPr>
      </w:pPr>
      <w:r>
        <w:rPr>
          <w:lang w:val="uk-UA"/>
        </w:rPr>
        <w:t>У рамках сис-ми мотивації праці виділяють 4 форми винагородження праці:</w:t>
      </w:r>
    </w:p>
    <w:p w:rsidR="009F6548" w:rsidRDefault="009F6548" w:rsidP="00F5259E">
      <w:pPr>
        <w:rPr>
          <w:lang w:val="uk-UA"/>
        </w:rPr>
      </w:pPr>
      <w:r>
        <w:rPr>
          <w:lang w:val="uk-UA"/>
        </w:rPr>
        <w:t>1) основна мат. винагорода:</w:t>
      </w:r>
    </w:p>
    <w:p w:rsidR="009F6548" w:rsidRDefault="009F6548" w:rsidP="00F5259E">
      <w:pPr>
        <w:rPr>
          <w:lang w:val="uk-UA"/>
        </w:rPr>
      </w:pPr>
      <w:r>
        <w:rPr>
          <w:lang w:val="uk-UA"/>
        </w:rPr>
        <w:t>- посадовий оклад;</w:t>
      </w:r>
    </w:p>
    <w:p w:rsidR="009F6548" w:rsidRDefault="009F6548" w:rsidP="00F5259E">
      <w:pPr>
        <w:rPr>
          <w:lang w:val="uk-UA"/>
        </w:rPr>
      </w:pPr>
      <w:r>
        <w:rPr>
          <w:lang w:val="uk-UA"/>
        </w:rPr>
        <w:t>- премія;</w:t>
      </w:r>
    </w:p>
    <w:p w:rsidR="009F6548" w:rsidRDefault="009F6548" w:rsidP="00F5259E">
      <w:pPr>
        <w:rPr>
          <w:lang w:val="uk-UA"/>
        </w:rPr>
      </w:pPr>
      <w:r>
        <w:rPr>
          <w:lang w:val="uk-UA"/>
        </w:rPr>
        <w:t>- надбавка (проф. майстерність);</w:t>
      </w:r>
    </w:p>
    <w:p w:rsidR="009F6548" w:rsidRDefault="009F6548" w:rsidP="00F5259E">
      <w:pPr>
        <w:rPr>
          <w:lang w:val="uk-UA"/>
        </w:rPr>
      </w:pPr>
      <w:r>
        <w:rPr>
          <w:lang w:val="uk-UA"/>
        </w:rPr>
        <w:t>- доплати (понаднормовий час роботи);</w:t>
      </w:r>
    </w:p>
    <w:p w:rsidR="009F6548" w:rsidRDefault="009F6548" w:rsidP="00F5259E">
      <w:pPr>
        <w:rPr>
          <w:lang w:val="uk-UA"/>
        </w:rPr>
      </w:pPr>
      <w:r>
        <w:rPr>
          <w:lang w:val="uk-UA"/>
        </w:rPr>
        <w:t>2) компенсації:</w:t>
      </w:r>
    </w:p>
    <w:p w:rsidR="009F6548" w:rsidRDefault="009F6548" w:rsidP="00F5259E">
      <w:pPr>
        <w:rPr>
          <w:lang w:val="uk-UA"/>
        </w:rPr>
      </w:pPr>
      <w:r>
        <w:rPr>
          <w:lang w:val="uk-UA"/>
        </w:rPr>
        <w:t>- витрати на транспорт;</w:t>
      </w:r>
    </w:p>
    <w:p w:rsidR="009F6548" w:rsidRDefault="009F6548" w:rsidP="00F5259E">
      <w:pPr>
        <w:rPr>
          <w:lang w:val="uk-UA"/>
        </w:rPr>
      </w:pPr>
      <w:r>
        <w:rPr>
          <w:lang w:val="uk-UA"/>
        </w:rPr>
        <w:t>- витрати на харчування;</w:t>
      </w:r>
    </w:p>
    <w:p w:rsidR="009F6548" w:rsidRDefault="009F6548" w:rsidP="00F5259E">
      <w:pPr>
        <w:rPr>
          <w:lang w:val="uk-UA"/>
        </w:rPr>
      </w:pPr>
      <w:r>
        <w:rPr>
          <w:lang w:val="uk-UA"/>
        </w:rPr>
        <w:t>- витрати на проживання;</w:t>
      </w:r>
    </w:p>
    <w:p w:rsidR="009F6548" w:rsidRDefault="009F6548" w:rsidP="00F5259E">
      <w:pPr>
        <w:rPr>
          <w:lang w:val="uk-UA"/>
        </w:rPr>
      </w:pPr>
      <w:r>
        <w:rPr>
          <w:lang w:val="uk-UA"/>
        </w:rPr>
        <w:t>- витрати на навчання;</w:t>
      </w:r>
    </w:p>
    <w:p w:rsidR="009F6548" w:rsidRDefault="009F6548" w:rsidP="00F5259E">
      <w:pPr>
        <w:rPr>
          <w:lang w:val="uk-UA"/>
        </w:rPr>
      </w:pPr>
      <w:r>
        <w:rPr>
          <w:lang w:val="uk-UA"/>
        </w:rPr>
        <w:t>- витрати на навчання дітей;</w:t>
      </w:r>
    </w:p>
    <w:p w:rsidR="009F6548" w:rsidRDefault="009F6548" w:rsidP="00F5259E">
      <w:pPr>
        <w:rPr>
          <w:lang w:val="uk-UA"/>
        </w:rPr>
      </w:pPr>
      <w:r>
        <w:rPr>
          <w:lang w:val="uk-UA"/>
        </w:rPr>
        <w:t xml:space="preserve">3) немат-альна винагорода </w:t>
      </w:r>
      <w:r w:rsidRPr="009F6548">
        <w:rPr>
          <w:i/>
          <w:lang w:val="uk-UA"/>
        </w:rPr>
        <w:t>/Японія/</w:t>
      </w:r>
      <w:r>
        <w:rPr>
          <w:lang w:val="uk-UA"/>
        </w:rPr>
        <w:t>:</w:t>
      </w:r>
    </w:p>
    <w:p w:rsidR="009F6548" w:rsidRDefault="009F6548" w:rsidP="00F5259E">
      <w:pPr>
        <w:rPr>
          <w:lang w:val="uk-UA"/>
        </w:rPr>
      </w:pPr>
      <w:r>
        <w:rPr>
          <w:lang w:val="uk-UA"/>
        </w:rPr>
        <w:t>- подяки;</w:t>
      </w:r>
    </w:p>
    <w:p w:rsidR="009F6548" w:rsidRDefault="009F6548" w:rsidP="00F5259E">
      <w:pPr>
        <w:rPr>
          <w:lang w:val="uk-UA"/>
        </w:rPr>
      </w:pPr>
      <w:r>
        <w:rPr>
          <w:lang w:val="uk-UA"/>
        </w:rPr>
        <w:t>- корпоративні подарунки;</w:t>
      </w:r>
    </w:p>
    <w:p w:rsidR="009F6548" w:rsidRDefault="009F6548" w:rsidP="00F5259E">
      <w:pPr>
        <w:rPr>
          <w:lang w:val="uk-UA"/>
        </w:rPr>
      </w:pPr>
      <w:r>
        <w:rPr>
          <w:lang w:val="uk-UA"/>
        </w:rPr>
        <w:t>- корпоративні вечірки;</w:t>
      </w:r>
    </w:p>
    <w:p w:rsidR="009F6548" w:rsidRDefault="009F6548" w:rsidP="00F5259E">
      <w:pPr>
        <w:rPr>
          <w:lang w:val="uk-UA"/>
        </w:rPr>
      </w:pPr>
      <w:r>
        <w:rPr>
          <w:lang w:val="uk-UA"/>
        </w:rPr>
        <w:t>- нагороди та грамоти від корпорації;</w:t>
      </w:r>
    </w:p>
    <w:p w:rsidR="009F6548" w:rsidRDefault="009F6548" w:rsidP="00F5259E">
      <w:pPr>
        <w:rPr>
          <w:lang w:val="uk-UA"/>
        </w:rPr>
      </w:pPr>
      <w:r>
        <w:rPr>
          <w:lang w:val="uk-UA"/>
        </w:rPr>
        <w:t>4) змішане стимулювання:</w:t>
      </w:r>
    </w:p>
    <w:p w:rsidR="009F6548" w:rsidRDefault="009F6548" w:rsidP="00F5259E">
      <w:pPr>
        <w:rPr>
          <w:lang w:val="uk-UA"/>
        </w:rPr>
      </w:pPr>
      <w:r>
        <w:rPr>
          <w:lang w:val="uk-UA"/>
        </w:rPr>
        <w:t>- мед. страхування;</w:t>
      </w:r>
    </w:p>
    <w:p w:rsidR="009F6548" w:rsidRDefault="009F6548" w:rsidP="00F5259E">
      <w:pPr>
        <w:rPr>
          <w:lang w:val="uk-UA"/>
        </w:rPr>
      </w:pPr>
      <w:r>
        <w:rPr>
          <w:lang w:val="uk-UA"/>
        </w:rPr>
        <w:t>- пенсійна винагорода (корпоративна пенсія);</w:t>
      </w:r>
    </w:p>
    <w:p w:rsidR="009F6548" w:rsidRDefault="009F6548" w:rsidP="00F5259E">
      <w:pPr>
        <w:rPr>
          <w:lang w:val="uk-UA"/>
        </w:rPr>
      </w:pPr>
      <w:r>
        <w:rPr>
          <w:lang w:val="uk-UA"/>
        </w:rPr>
        <w:t>- дострокове просування по кар’єрним сходам;</w:t>
      </w:r>
    </w:p>
    <w:p w:rsidR="009F6548" w:rsidRPr="009F6548" w:rsidRDefault="009F6548" w:rsidP="00F5259E">
      <w:pPr>
        <w:rPr>
          <w:lang w:val="uk-UA"/>
        </w:rPr>
      </w:pPr>
      <w:r>
        <w:rPr>
          <w:lang w:val="uk-UA"/>
        </w:rPr>
        <w:t>- відпочинок за рахунок фірми.</w:t>
      </w:r>
    </w:p>
    <w:sectPr w:rsidR="009F6548" w:rsidRPr="009F6548" w:rsidSect="00EE2864">
      <w:pgSz w:w="16838" w:h="11906" w:orient="landscape"/>
      <w:pgMar w:top="238" w:right="249" w:bottom="244" w:left="238" w:header="709" w:footer="709" w:gutter="0"/>
      <w:cols w:num="5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01F8F"/>
    <w:multiLevelType w:val="hybridMultilevel"/>
    <w:tmpl w:val="46164802"/>
    <w:lvl w:ilvl="0" w:tplc="2AB6DB5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435952"/>
    <w:rsid w:val="00003D81"/>
    <w:rsid w:val="00004ED0"/>
    <w:rsid w:val="00015900"/>
    <w:rsid w:val="00022D35"/>
    <w:rsid w:val="00024A80"/>
    <w:rsid w:val="000267CC"/>
    <w:rsid w:val="000351D5"/>
    <w:rsid w:val="00036FDD"/>
    <w:rsid w:val="0004158D"/>
    <w:rsid w:val="00091ECA"/>
    <w:rsid w:val="00095A3F"/>
    <w:rsid w:val="000A5FA9"/>
    <w:rsid w:val="000A7741"/>
    <w:rsid w:val="000B1C0F"/>
    <w:rsid w:val="000B1EED"/>
    <w:rsid w:val="000B2CAE"/>
    <w:rsid w:val="000B76FE"/>
    <w:rsid w:val="000C3A0E"/>
    <w:rsid w:val="000E0E5F"/>
    <w:rsid w:val="000E742E"/>
    <w:rsid w:val="000F233D"/>
    <w:rsid w:val="001150A0"/>
    <w:rsid w:val="00120CF1"/>
    <w:rsid w:val="00125F56"/>
    <w:rsid w:val="00127FED"/>
    <w:rsid w:val="00130BFA"/>
    <w:rsid w:val="0013261F"/>
    <w:rsid w:val="0015075E"/>
    <w:rsid w:val="00150B35"/>
    <w:rsid w:val="00163479"/>
    <w:rsid w:val="00164310"/>
    <w:rsid w:val="00172F53"/>
    <w:rsid w:val="00173B38"/>
    <w:rsid w:val="001875B5"/>
    <w:rsid w:val="00187A71"/>
    <w:rsid w:val="001917CC"/>
    <w:rsid w:val="001952B4"/>
    <w:rsid w:val="001B1EB9"/>
    <w:rsid w:val="001B485D"/>
    <w:rsid w:val="001C463D"/>
    <w:rsid w:val="001C6264"/>
    <w:rsid w:val="001D6655"/>
    <w:rsid w:val="001E305B"/>
    <w:rsid w:val="002049D0"/>
    <w:rsid w:val="00211A9D"/>
    <w:rsid w:val="0021356E"/>
    <w:rsid w:val="00214BCF"/>
    <w:rsid w:val="0021595F"/>
    <w:rsid w:val="00227416"/>
    <w:rsid w:val="00230BCE"/>
    <w:rsid w:val="00240F30"/>
    <w:rsid w:val="002425C9"/>
    <w:rsid w:val="00244932"/>
    <w:rsid w:val="00254199"/>
    <w:rsid w:val="00254FE5"/>
    <w:rsid w:val="00262662"/>
    <w:rsid w:val="00273531"/>
    <w:rsid w:val="0028553B"/>
    <w:rsid w:val="00290143"/>
    <w:rsid w:val="002A3954"/>
    <w:rsid w:val="002A42DC"/>
    <w:rsid w:val="002B3C23"/>
    <w:rsid w:val="002E115F"/>
    <w:rsid w:val="00301206"/>
    <w:rsid w:val="00301DA4"/>
    <w:rsid w:val="00304F37"/>
    <w:rsid w:val="003138B5"/>
    <w:rsid w:val="0032199A"/>
    <w:rsid w:val="0032244F"/>
    <w:rsid w:val="003301C3"/>
    <w:rsid w:val="00351253"/>
    <w:rsid w:val="00360B23"/>
    <w:rsid w:val="00374A27"/>
    <w:rsid w:val="00374BB9"/>
    <w:rsid w:val="00376DC0"/>
    <w:rsid w:val="00381C45"/>
    <w:rsid w:val="003A0C7E"/>
    <w:rsid w:val="003A23CD"/>
    <w:rsid w:val="003B3FAC"/>
    <w:rsid w:val="003C08E3"/>
    <w:rsid w:val="003D1EB9"/>
    <w:rsid w:val="003D5235"/>
    <w:rsid w:val="003F0B8C"/>
    <w:rsid w:val="004001A0"/>
    <w:rsid w:val="00401458"/>
    <w:rsid w:val="00403DD6"/>
    <w:rsid w:val="00421D29"/>
    <w:rsid w:val="00423407"/>
    <w:rsid w:val="0042622B"/>
    <w:rsid w:val="004302F5"/>
    <w:rsid w:val="00430464"/>
    <w:rsid w:val="00430C7F"/>
    <w:rsid w:val="00431783"/>
    <w:rsid w:val="00435434"/>
    <w:rsid w:val="00435952"/>
    <w:rsid w:val="0044479D"/>
    <w:rsid w:val="00446264"/>
    <w:rsid w:val="00470781"/>
    <w:rsid w:val="00482B09"/>
    <w:rsid w:val="00482CD4"/>
    <w:rsid w:val="00491529"/>
    <w:rsid w:val="00496642"/>
    <w:rsid w:val="004B1210"/>
    <w:rsid w:val="004B1AE6"/>
    <w:rsid w:val="004D2932"/>
    <w:rsid w:val="004D3219"/>
    <w:rsid w:val="004D5162"/>
    <w:rsid w:val="004D690C"/>
    <w:rsid w:val="004E4882"/>
    <w:rsid w:val="004E61CB"/>
    <w:rsid w:val="004F20D9"/>
    <w:rsid w:val="004F2915"/>
    <w:rsid w:val="005031C0"/>
    <w:rsid w:val="00505675"/>
    <w:rsid w:val="00511474"/>
    <w:rsid w:val="00517166"/>
    <w:rsid w:val="00527FA6"/>
    <w:rsid w:val="0053562C"/>
    <w:rsid w:val="0054006E"/>
    <w:rsid w:val="005503E3"/>
    <w:rsid w:val="00555383"/>
    <w:rsid w:val="0057248D"/>
    <w:rsid w:val="00590C0A"/>
    <w:rsid w:val="005937C4"/>
    <w:rsid w:val="0059423A"/>
    <w:rsid w:val="00596FDA"/>
    <w:rsid w:val="005971E9"/>
    <w:rsid w:val="005A5431"/>
    <w:rsid w:val="005B6D78"/>
    <w:rsid w:val="005C0018"/>
    <w:rsid w:val="005C1C8A"/>
    <w:rsid w:val="005C3841"/>
    <w:rsid w:val="005D4BD7"/>
    <w:rsid w:val="005D528D"/>
    <w:rsid w:val="005D7434"/>
    <w:rsid w:val="006020A8"/>
    <w:rsid w:val="00606A75"/>
    <w:rsid w:val="00621C34"/>
    <w:rsid w:val="00623174"/>
    <w:rsid w:val="006373ED"/>
    <w:rsid w:val="00640659"/>
    <w:rsid w:val="00641EB2"/>
    <w:rsid w:val="00651BBF"/>
    <w:rsid w:val="006529F1"/>
    <w:rsid w:val="00660E50"/>
    <w:rsid w:val="00670647"/>
    <w:rsid w:val="00670D41"/>
    <w:rsid w:val="0067682F"/>
    <w:rsid w:val="00676A7B"/>
    <w:rsid w:val="00677862"/>
    <w:rsid w:val="00681BB5"/>
    <w:rsid w:val="006851A4"/>
    <w:rsid w:val="00693140"/>
    <w:rsid w:val="00694B73"/>
    <w:rsid w:val="006A05E7"/>
    <w:rsid w:val="006A0A53"/>
    <w:rsid w:val="006A6B53"/>
    <w:rsid w:val="006C276F"/>
    <w:rsid w:val="006C2D96"/>
    <w:rsid w:val="006C40F1"/>
    <w:rsid w:val="006C44B4"/>
    <w:rsid w:val="006C5F9D"/>
    <w:rsid w:val="006D1F26"/>
    <w:rsid w:val="006D3CAB"/>
    <w:rsid w:val="006D4670"/>
    <w:rsid w:val="006D7DA5"/>
    <w:rsid w:val="006E1401"/>
    <w:rsid w:val="006E68B1"/>
    <w:rsid w:val="006E7A2A"/>
    <w:rsid w:val="006F01EC"/>
    <w:rsid w:val="006F617B"/>
    <w:rsid w:val="006F7C68"/>
    <w:rsid w:val="006F7EA6"/>
    <w:rsid w:val="00700E5C"/>
    <w:rsid w:val="007115EA"/>
    <w:rsid w:val="007247A2"/>
    <w:rsid w:val="007412B4"/>
    <w:rsid w:val="007505B0"/>
    <w:rsid w:val="00755BEA"/>
    <w:rsid w:val="00761848"/>
    <w:rsid w:val="00782551"/>
    <w:rsid w:val="007842B3"/>
    <w:rsid w:val="00792802"/>
    <w:rsid w:val="007A03E0"/>
    <w:rsid w:val="007B6774"/>
    <w:rsid w:val="007C3392"/>
    <w:rsid w:val="007D1FAD"/>
    <w:rsid w:val="007D2E19"/>
    <w:rsid w:val="007D68DF"/>
    <w:rsid w:val="007D7046"/>
    <w:rsid w:val="007E2282"/>
    <w:rsid w:val="007F23E2"/>
    <w:rsid w:val="007F24B8"/>
    <w:rsid w:val="007F28B4"/>
    <w:rsid w:val="0080060A"/>
    <w:rsid w:val="00801873"/>
    <w:rsid w:val="00807614"/>
    <w:rsid w:val="0081207A"/>
    <w:rsid w:val="00817C51"/>
    <w:rsid w:val="00835A23"/>
    <w:rsid w:val="008361A9"/>
    <w:rsid w:val="008476C0"/>
    <w:rsid w:val="0085400C"/>
    <w:rsid w:val="00856DC9"/>
    <w:rsid w:val="0086132F"/>
    <w:rsid w:val="008616C1"/>
    <w:rsid w:val="00861810"/>
    <w:rsid w:val="00863CB5"/>
    <w:rsid w:val="00866BE0"/>
    <w:rsid w:val="00867998"/>
    <w:rsid w:val="008816C5"/>
    <w:rsid w:val="0088217C"/>
    <w:rsid w:val="008B1868"/>
    <w:rsid w:val="008B553B"/>
    <w:rsid w:val="008B6CCF"/>
    <w:rsid w:val="008C461A"/>
    <w:rsid w:val="008D62D2"/>
    <w:rsid w:val="008E1E74"/>
    <w:rsid w:val="008E31E1"/>
    <w:rsid w:val="008E629B"/>
    <w:rsid w:val="008E732F"/>
    <w:rsid w:val="008F123D"/>
    <w:rsid w:val="008F1968"/>
    <w:rsid w:val="008F2154"/>
    <w:rsid w:val="008F3EFC"/>
    <w:rsid w:val="008F520A"/>
    <w:rsid w:val="0090026B"/>
    <w:rsid w:val="009024D6"/>
    <w:rsid w:val="00915351"/>
    <w:rsid w:val="00926507"/>
    <w:rsid w:val="00942313"/>
    <w:rsid w:val="00944A9C"/>
    <w:rsid w:val="00946C1E"/>
    <w:rsid w:val="00950F66"/>
    <w:rsid w:val="009520EB"/>
    <w:rsid w:val="0095649E"/>
    <w:rsid w:val="009626C7"/>
    <w:rsid w:val="00963710"/>
    <w:rsid w:val="00981D05"/>
    <w:rsid w:val="00983E8B"/>
    <w:rsid w:val="00985156"/>
    <w:rsid w:val="00991B7C"/>
    <w:rsid w:val="0099722F"/>
    <w:rsid w:val="009A4DCE"/>
    <w:rsid w:val="009B05F0"/>
    <w:rsid w:val="009B25F3"/>
    <w:rsid w:val="009B3916"/>
    <w:rsid w:val="009C0DF1"/>
    <w:rsid w:val="009C377F"/>
    <w:rsid w:val="009C5B4E"/>
    <w:rsid w:val="009E3177"/>
    <w:rsid w:val="009E3773"/>
    <w:rsid w:val="009F6548"/>
    <w:rsid w:val="009F6FE6"/>
    <w:rsid w:val="009F7D6C"/>
    <w:rsid w:val="009F7F83"/>
    <w:rsid w:val="00A059F6"/>
    <w:rsid w:val="00A10365"/>
    <w:rsid w:val="00A17FA4"/>
    <w:rsid w:val="00A24950"/>
    <w:rsid w:val="00A24A25"/>
    <w:rsid w:val="00A32F25"/>
    <w:rsid w:val="00A42DE6"/>
    <w:rsid w:val="00A50FB1"/>
    <w:rsid w:val="00A52BB2"/>
    <w:rsid w:val="00A60F0B"/>
    <w:rsid w:val="00A6346B"/>
    <w:rsid w:val="00A645CD"/>
    <w:rsid w:val="00A674D6"/>
    <w:rsid w:val="00A67BDA"/>
    <w:rsid w:val="00A96E99"/>
    <w:rsid w:val="00AA4851"/>
    <w:rsid w:val="00AA788E"/>
    <w:rsid w:val="00AB0FAD"/>
    <w:rsid w:val="00AC0868"/>
    <w:rsid w:val="00AD2F69"/>
    <w:rsid w:val="00AD496D"/>
    <w:rsid w:val="00AE503B"/>
    <w:rsid w:val="00B033C9"/>
    <w:rsid w:val="00B07AD8"/>
    <w:rsid w:val="00B17BBA"/>
    <w:rsid w:val="00B3080D"/>
    <w:rsid w:val="00B31DD5"/>
    <w:rsid w:val="00B365DB"/>
    <w:rsid w:val="00B36D51"/>
    <w:rsid w:val="00B415DA"/>
    <w:rsid w:val="00B41A7D"/>
    <w:rsid w:val="00B45D7F"/>
    <w:rsid w:val="00B4625B"/>
    <w:rsid w:val="00B532F6"/>
    <w:rsid w:val="00B5666A"/>
    <w:rsid w:val="00B90926"/>
    <w:rsid w:val="00B949DE"/>
    <w:rsid w:val="00B94E52"/>
    <w:rsid w:val="00B96404"/>
    <w:rsid w:val="00B96E64"/>
    <w:rsid w:val="00B97733"/>
    <w:rsid w:val="00BA605D"/>
    <w:rsid w:val="00BB2387"/>
    <w:rsid w:val="00BB395E"/>
    <w:rsid w:val="00BB5273"/>
    <w:rsid w:val="00BC03AC"/>
    <w:rsid w:val="00BC2B4B"/>
    <w:rsid w:val="00BD720A"/>
    <w:rsid w:val="00BD7759"/>
    <w:rsid w:val="00BE3547"/>
    <w:rsid w:val="00BF6A85"/>
    <w:rsid w:val="00BF7252"/>
    <w:rsid w:val="00C11CDF"/>
    <w:rsid w:val="00C2719F"/>
    <w:rsid w:val="00C31E90"/>
    <w:rsid w:val="00C3464E"/>
    <w:rsid w:val="00C36FD3"/>
    <w:rsid w:val="00C44517"/>
    <w:rsid w:val="00C4584F"/>
    <w:rsid w:val="00C4705E"/>
    <w:rsid w:val="00C50CBB"/>
    <w:rsid w:val="00C57147"/>
    <w:rsid w:val="00C6445F"/>
    <w:rsid w:val="00C74798"/>
    <w:rsid w:val="00C770E7"/>
    <w:rsid w:val="00C814CD"/>
    <w:rsid w:val="00C83114"/>
    <w:rsid w:val="00C96C2D"/>
    <w:rsid w:val="00C97725"/>
    <w:rsid w:val="00CA2412"/>
    <w:rsid w:val="00CA5409"/>
    <w:rsid w:val="00CB257B"/>
    <w:rsid w:val="00CB53D8"/>
    <w:rsid w:val="00CC041B"/>
    <w:rsid w:val="00CC148D"/>
    <w:rsid w:val="00CC3C58"/>
    <w:rsid w:val="00CD418E"/>
    <w:rsid w:val="00CD77BE"/>
    <w:rsid w:val="00CE04FD"/>
    <w:rsid w:val="00CE3688"/>
    <w:rsid w:val="00CE63C0"/>
    <w:rsid w:val="00CF0565"/>
    <w:rsid w:val="00CF1CFD"/>
    <w:rsid w:val="00CF4F7E"/>
    <w:rsid w:val="00D00EC2"/>
    <w:rsid w:val="00D02B81"/>
    <w:rsid w:val="00D13D75"/>
    <w:rsid w:val="00D228F7"/>
    <w:rsid w:val="00D34FA1"/>
    <w:rsid w:val="00D362EB"/>
    <w:rsid w:val="00D42782"/>
    <w:rsid w:val="00D50C95"/>
    <w:rsid w:val="00D51D24"/>
    <w:rsid w:val="00D6494E"/>
    <w:rsid w:val="00D67708"/>
    <w:rsid w:val="00D70FFE"/>
    <w:rsid w:val="00D733CD"/>
    <w:rsid w:val="00D93C67"/>
    <w:rsid w:val="00DA305E"/>
    <w:rsid w:val="00DC57E6"/>
    <w:rsid w:val="00DC7702"/>
    <w:rsid w:val="00DC772B"/>
    <w:rsid w:val="00DD4BF4"/>
    <w:rsid w:val="00DD723B"/>
    <w:rsid w:val="00DE10FD"/>
    <w:rsid w:val="00DF2C1F"/>
    <w:rsid w:val="00DF34F6"/>
    <w:rsid w:val="00DF389F"/>
    <w:rsid w:val="00DF6F8F"/>
    <w:rsid w:val="00DF72F7"/>
    <w:rsid w:val="00E04E5F"/>
    <w:rsid w:val="00E06091"/>
    <w:rsid w:val="00E21CED"/>
    <w:rsid w:val="00E27235"/>
    <w:rsid w:val="00E32F6F"/>
    <w:rsid w:val="00E333DF"/>
    <w:rsid w:val="00E37FEB"/>
    <w:rsid w:val="00E47B2E"/>
    <w:rsid w:val="00E74687"/>
    <w:rsid w:val="00E747B0"/>
    <w:rsid w:val="00E76A5F"/>
    <w:rsid w:val="00E84094"/>
    <w:rsid w:val="00E85518"/>
    <w:rsid w:val="00E877FD"/>
    <w:rsid w:val="00EA07FA"/>
    <w:rsid w:val="00EB3922"/>
    <w:rsid w:val="00EB7837"/>
    <w:rsid w:val="00ED19D4"/>
    <w:rsid w:val="00ED2498"/>
    <w:rsid w:val="00ED6C02"/>
    <w:rsid w:val="00ED7317"/>
    <w:rsid w:val="00EE02F5"/>
    <w:rsid w:val="00EE0D60"/>
    <w:rsid w:val="00EE1BCF"/>
    <w:rsid w:val="00EE2864"/>
    <w:rsid w:val="00EF5A99"/>
    <w:rsid w:val="00EF6774"/>
    <w:rsid w:val="00EF6B13"/>
    <w:rsid w:val="00EF6D61"/>
    <w:rsid w:val="00F05FCD"/>
    <w:rsid w:val="00F079AF"/>
    <w:rsid w:val="00F12EDC"/>
    <w:rsid w:val="00F149B2"/>
    <w:rsid w:val="00F25C3B"/>
    <w:rsid w:val="00F26194"/>
    <w:rsid w:val="00F30BED"/>
    <w:rsid w:val="00F30E0F"/>
    <w:rsid w:val="00F34DF1"/>
    <w:rsid w:val="00F40204"/>
    <w:rsid w:val="00F42C86"/>
    <w:rsid w:val="00F5259E"/>
    <w:rsid w:val="00F61575"/>
    <w:rsid w:val="00F77F59"/>
    <w:rsid w:val="00F86916"/>
    <w:rsid w:val="00F87A19"/>
    <w:rsid w:val="00F94268"/>
    <w:rsid w:val="00F949F7"/>
    <w:rsid w:val="00F953C3"/>
    <w:rsid w:val="00FA0455"/>
    <w:rsid w:val="00FC3B0E"/>
    <w:rsid w:val="00FC5431"/>
    <w:rsid w:val="00FD5D30"/>
    <w:rsid w:val="00FF3F91"/>
    <w:rsid w:val="00FF4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952"/>
    <w:pPr>
      <w:spacing w:after="0" w:line="240" w:lineRule="auto"/>
      <w:jc w:val="both"/>
    </w:pPr>
    <w:rPr>
      <w:sz w:val="10"/>
    </w:rPr>
  </w:style>
  <w:style w:type="paragraph" w:styleId="1">
    <w:name w:val="heading 1"/>
    <w:basedOn w:val="a"/>
    <w:next w:val="a"/>
    <w:link w:val="10"/>
    <w:uiPriority w:val="9"/>
    <w:qFormat/>
    <w:rsid w:val="004359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59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4359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3282</Words>
  <Characters>18708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 Zaind</dc:creator>
  <cp:keywords/>
  <dc:description/>
  <cp:lastModifiedBy>Abu Zaind</cp:lastModifiedBy>
  <cp:revision>2</cp:revision>
  <cp:lastPrinted>2008-03-09T13:32:00Z</cp:lastPrinted>
  <dcterms:created xsi:type="dcterms:W3CDTF">2008-03-09T13:33:00Z</dcterms:created>
  <dcterms:modified xsi:type="dcterms:W3CDTF">2008-03-09T13:33:00Z</dcterms:modified>
</cp:coreProperties>
</file>